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E42" w:rsidRPr="005F3E42" w:rsidRDefault="005F3E42" w:rsidP="005F3E42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У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КАЗ</w:t>
      </w:r>
    </w:p>
    <w:p w:rsidR="005F3E42" w:rsidRPr="005F3E42" w:rsidRDefault="005F3E42" w:rsidP="005F3E42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ПРЕЗИДЕНТА РОССИЙСКОЙ ФЕДЕРАЦИИ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 мерах по противодействию коррупции</w:t>
      </w:r>
    </w:p>
    <w:p w:rsidR="005F3E42" w:rsidRPr="005F3E42" w:rsidRDefault="005F3E42" w:rsidP="005F3E4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 изменениями на 17 мая 2021 года)</w:t>
      </w:r>
    </w:p>
    <w:p w:rsidR="005F3E42" w:rsidRPr="005F3E42" w:rsidRDefault="005F3E42" w:rsidP="005F3E42">
      <w:pPr>
        <w:spacing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0" w:name="_GoBack"/>
      <w:bookmarkEnd w:id="0"/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целях создания системы противодействия коррупции в Российской Федерации и устранения причин, ее порождающих,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постановляю:</w:t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Образовать Совет при Президенте Российской Федерации по противодействию коррупции (далее - Совет).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Председателем Совета является Президент Российской Федерации.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Установить, что: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основными задачами Совета являются: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подготовка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контроль за реализацией мероприятий, предусмотренных Национальным планом противодействия коррупции;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Совет для решения возложенных на него основных задач: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Члены Совета принимают участие в его работе на общественных началах.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Заседание Совета ведет председатель Совета.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Решения Совета оформляются протоколом.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Для реализации решений Совета могут издаваться указы, распоряжения и даваться поручения Президента Российской Федерации.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Пункт утратил силу - </w:t>
      </w:r>
      <w:hyperlink r:id="rId4" w:anchor="6500IL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 Президента Российской Федерации от 28 июля 2012 года N 1060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5" w:anchor="6560IO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   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Образовать для решения текущих вопросов деятельности Совета президиум Совета при Президенте Российской Федерации по противодействию коррупции.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дополнительно включен </w:t>
      </w:r>
      <w:hyperlink r:id="rId6" w:anchor="6520IM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14 февраля 2014 года N 80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5F3E42" w:rsidRPr="005F3E42" w:rsidRDefault="005F3E42" w:rsidP="005F3E4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____________________________________________________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Абзац второй предыдущей редакции считается абзацем третьим настоящей редакции - </w:t>
      </w:r>
      <w:hyperlink r:id="rId7" w:anchor="6520IM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 Президента Российской Федерации от 14 февраля 2014 года N 80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____________________________________________________</w:t>
      </w:r>
    </w:p>
    <w:p w:rsidR="005F3E42" w:rsidRPr="005F3E42" w:rsidRDefault="005F3E42" w:rsidP="005F3E4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Председателем президиума Совета является Руководитель Администрации Президента Российской Федерации.     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Пункт утратил силу - </w:t>
      </w:r>
      <w:hyperlink r:id="rId8" w:anchor="6500IL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 Президента Российской Федерации от 28 июля 2012 года N 1060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9" w:anchor="65A0IQ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   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Установить, что: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президиум Совета: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формирует повестку дня заседаний Совета;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рассматривает вопросы, связанные с реализацией решений Совета;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рассматривает вопросы, касающиеся соблюдения требований к служебному (должностному) поведению лиц, замещающих: государственные должности Российской Федерации, названные в </w:t>
      </w:r>
      <w:hyperlink r:id="rId10" w:anchor="65A0IQ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подпункте "а" пункта 1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утвержденного </w:t>
      </w:r>
      <w:hyperlink r:id="rId11" w:anchor="64U0IK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21 сентября 2009 г. N 1066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;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Федерации; должности руководителей и заместителей руководителей 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а также вопросы, касающиеся урегулирования конфликта интересов (абзац дополнительно включен с 15 июля 2010 года </w:t>
      </w:r>
      <w:hyperlink r:id="rId12" w:anchor="6560IO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1 июля 2010 года N 821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лиц, замещающих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вопросы, касающиеся урегулирования конфликта интересов;</w:t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дополнительно включен </w:t>
      </w:r>
      <w:hyperlink r:id="rId13" w:anchor="8P00LS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2 апреля 2013 года N 309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рассматривает заявления лиц, замещающих должности атаманов Всероссийского казачьего общества и войсковых казачьих обществ, внесенных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дополнительно включен </w:t>
      </w:r>
      <w:hyperlink r:id="rId14" w:anchor="6520IM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9 октября 2017 года N 472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 </w:t>
      </w:r>
      <w:hyperlink r:id="rId15" w:anchor="6560IO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17 мая 2021 года N 285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6" w:anchor="7DK0KB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дополнительно включен </w:t>
      </w:r>
      <w:hyperlink r:id="rId17" w:anchor="6520IM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13 мая 2019 года N 217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заседание президиума Совета ведет председатель президиума Совета либо заместитель председателя президиума Совета;</w:t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(Подпункт в редакции, введенной в действие </w:t>
      </w:r>
      <w:hyperlink r:id="rId18" w:anchor="6540IN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Указом Президента Российской Федерации от 14 февраля 2014 года N 80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9" w:anchor="7DM0KC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для реализации решений президиума Совета могут даваться поручения Президента Российской Федерации;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г) решения президиума Совета оформляются протоколами.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8. Установить, что председатель президиума Совета: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формирует повестку дня заседаний президиума Совета;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определяет направления деятельности созданных президиумом Совета рабочих групп (комиссий), а также утверждает их руководителей;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в)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г) докладывает Совету о ходе реализации мероприятий, предусмотренных Национальным планом противодействия коррупции, и иных мероприятий в соответствии с решениями Совета.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9. Председателю президиума Совета в месячный срок представить проект Национального плана противодействия коррупции.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10. Признать утратившими силу: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Указ Президента Российской Федерации от 3 февраля 2007 года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года и Конвенции Совета Европы об уголовной ответственности за коррупцию от 27 января 1999 года" (Собрание законодательства Российской Федерации, 2007, N 6, ст.731);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Указ Президента Российской Федерации от 11 августа 2007 года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года и Конвенции Совета Европы об уголовной ответственности за коррупцию от 27 января 1999 года" (Собрание законодательства Российской Федерации, 2007, N 34, ст.4210).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11. Настоящий Указ вступает в силу со дня его подписания.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Президент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Российской Федерации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spellStart"/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Д.Медведев</w:t>
      </w:r>
      <w:proofErr w:type="spellEnd"/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Москва, Кремль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19 мая 2008 года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N 815</w:t>
      </w:r>
    </w:p>
    <w:p w:rsidR="005F3E42" w:rsidRPr="005F3E42" w:rsidRDefault="005F3E42" w:rsidP="005F3E4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5F3E42" w:rsidRPr="005F3E42" w:rsidRDefault="005F3E42" w:rsidP="005F3E4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5F3E42" w:rsidRPr="005F3E42" w:rsidRDefault="005F3E42" w:rsidP="005F3E4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УТВЕРЖДЕН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Указом Президента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19 мая 2008 года N 815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СОСТАВ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Совета при Президенте Российской Федерации по противодействию коррупции</w:t>
      </w:r>
    </w:p>
    <w:p w:rsidR="005F3E42" w:rsidRPr="005F3E42" w:rsidRDefault="005F3E42" w:rsidP="005F3E4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 изменениями на 28 февраля 2012 года)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____________________________________________________________________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Утратил силу -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</w:t>
      </w:r>
      <w:hyperlink r:id="rId20" w:anchor="6500IL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 Президента Российской Федерации от 28 июля 2012 года N 1060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См. </w:t>
      </w:r>
      <w:hyperlink r:id="rId21" w:anchor="7DC0K7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____________________________________________________________________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УТВЕРЖДЕН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Указом Президента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19 мая 2008 года N 815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СОСТАВ</w:t>
      </w:r>
      <w:r w:rsidRPr="005F3E42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президиума Совета при Президенте Российской Федерации по противодействию коррупции</w:t>
      </w:r>
    </w:p>
    <w:p w:rsidR="005F3E42" w:rsidRPr="005F3E42" w:rsidRDefault="005F3E42" w:rsidP="005F3E4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 изменениями на 28 февраля 2012 года)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____________________________________________________________________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Утратил силу -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</w:t>
      </w:r>
      <w:hyperlink r:id="rId22" w:anchor="6500IL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Указ Президента Российской Федерации от 28 июля 2012 года N 1060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См. </w:t>
      </w:r>
      <w:hyperlink r:id="rId23" w:anchor="7DE0K8" w:history="1">
        <w:r w:rsidRPr="005F3E42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____________________________________________________________________</w:t>
      </w: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F3E42" w:rsidRPr="005F3E42" w:rsidRDefault="005F3E42" w:rsidP="005F3E4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F3E4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5F3E42" w:rsidRPr="005F3E42" w:rsidRDefault="005F3E42" w:rsidP="005F3E42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  <w:r w:rsidRPr="005F3E42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t>Редакция документа с учетом</w:t>
      </w:r>
      <w:r w:rsidRPr="005F3E42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изменений и дополнений подготовлена</w:t>
      </w:r>
      <w:r w:rsidRPr="005F3E42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АО "Кодекс"</w:t>
      </w:r>
    </w:p>
    <w:p w:rsidR="005B2EB1" w:rsidRDefault="005B2EB1"/>
    <w:sectPr w:rsidR="005B2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F9D"/>
    <w:rsid w:val="005B2EB1"/>
    <w:rsid w:val="005F3E42"/>
    <w:rsid w:val="0070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FF4A"/>
  <w15:chartTrackingRefBased/>
  <w15:docId w15:val="{B0FBBA6D-72B0-46EF-81D0-21240791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0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303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08838">
              <w:marLeft w:val="0"/>
              <w:marRight w:val="0"/>
              <w:marTop w:val="0"/>
              <w:marBottom w:val="0"/>
              <w:divBdr>
                <w:top w:val="single" w:sz="6" w:space="8" w:color="EBEBEB"/>
                <w:left w:val="none" w:sz="0" w:space="15" w:color="auto"/>
                <w:bottom w:val="single" w:sz="6" w:space="8" w:color="EBEBEB"/>
                <w:right w:val="none" w:sz="0" w:space="8" w:color="auto"/>
              </w:divBdr>
            </w:div>
            <w:div w:id="16795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1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60668" TargetMode="External"/><Relationship Id="rId13" Type="http://schemas.openxmlformats.org/officeDocument/2006/relationships/hyperlink" Target="https://docs.cntd.ru/document/499010676" TargetMode="External"/><Relationship Id="rId18" Type="http://schemas.openxmlformats.org/officeDocument/2006/relationships/hyperlink" Target="https://docs.cntd.ru/document/49907621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902361478" TargetMode="External"/><Relationship Id="rId7" Type="http://schemas.openxmlformats.org/officeDocument/2006/relationships/hyperlink" Target="https://docs.cntd.ru/document/499076218" TargetMode="External"/><Relationship Id="rId12" Type="http://schemas.openxmlformats.org/officeDocument/2006/relationships/hyperlink" Target="https://docs.cntd.ru/document/902223653" TargetMode="External"/><Relationship Id="rId17" Type="http://schemas.openxmlformats.org/officeDocument/2006/relationships/hyperlink" Target="https://docs.cntd.ru/document/554531888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542690285" TargetMode="External"/><Relationship Id="rId20" Type="http://schemas.openxmlformats.org/officeDocument/2006/relationships/hyperlink" Target="https://docs.cntd.ru/document/902360668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99076218" TargetMode="External"/><Relationship Id="rId11" Type="http://schemas.openxmlformats.org/officeDocument/2006/relationships/hyperlink" Target="https://docs.cntd.ru/document/902175655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docs.cntd.ru/document/902361478" TargetMode="External"/><Relationship Id="rId15" Type="http://schemas.openxmlformats.org/officeDocument/2006/relationships/hyperlink" Target="https://docs.cntd.ru/document/603592689" TargetMode="External"/><Relationship Id="rId23" Type="http://schemas.openxmlformats.org/officeDocument/2006/relationships/hyperlink" Target="https://docs.cntd.ru/document/902361478" TargetMode="External"/><Relationship Id="rId10" Type="http://schemas.openxmlformats.org/officeDocument/2006/relationships/hyperlink" Target="https://docs.cntd.ru/document/902175655" TargetMode="External"/><Relationship Id="rId19" Type="http://schemas.openxmlformats.org/officeDocument/2006/relationships/hyperlink" Target="https://docs.cntd.ru/document/499076647" TargetMode="External"/><Relationship Id="rId4" Type="http://schemas.openxmlformats.org/officeDocument/2006/relationships/hyperlink" Target="https://docs.cntd.ru/document/902360668" TargetMode="External"/><Relationship Id="rId9" Type="http://schemas.openxmlformats.org/officeDocument/2006/relationships/hyperlink" Target="https://docs.cntd.ru/document/902361478" TargetMode="External"/><Relationship Id="rId14" Type="http://schemas.openxmlformats.org/officeDocument/2006/relationships/hyperlink" Target="https://docs.cntd.ru/document/436785861" TargetMode="External"/><Relationship Id="rId22" Type="http://schemas.openxmlformats.org/officeDocument/2006/relationships/hyperlink" Target="https://docs.cntd.ru/document/902360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1566</Words>
  <Characters>8932</Characters>
  <Application>Microsoft Office Word</Application>
  <DocSecurity>0</DocSecurity>
  <Lines>74</Lines>
  <Paragraphs>20</Paragraphs>
  <ScaleCrop>false</ScaleCrop>
  <Company/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2022-12-27T11:35:00Z</dcterms:created>
  <dcterms:modified xsi:type="dcterms:W3CDTF">2022-12-27T11:37:00Z</dcterms:modified>
</cp:coreProperties>
</file>