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4A56" w:rsidRPr="00834A56" w:rsidRDefault="00834A56" w:rsidP="00834A56">
      <w:pPr>
        <w:pBdr>
          <w:bottom w:val="single" w:sz="6" w:space="1" w:color="auto"/>
        </w:pBdr>
        <w:spacing w:after="0" w:line="240" w:lineRule="auto"/>
        <w:jc w:val="center"/>
        <w:rPr>
          <w:rFonts w:ascii="Arial" w:eastAsia="Times New Roman" w:hAnsi="Arial" w:cs="Arial"/>
          <w:vanish/>
          <w:sz w:val="16"/>
          <w:szCs w:val="16"/>
          <w:lang w:eastAsia="ru-RU"/>
        </w:rPr>
      </w:pPr>
      <w:r w:rsidRPr="00834A56">
        <w:rPr>
          <w:rFonts w:ascii="Arial" w:eastAsia="Times New Roman" w:hAnsi="Arial" w:cs="Arial"/>
          <w:vanish/>
          <w:sz w:val="16"/>
          <w:szCs w:val="16"/>
          <w:lang w:eastAsia="ru-RU"/>
        </w:rPr>
        <w:t>Начало формы</w:t>
      </w:r>
    </w:p>
    <w:p w:rsidR="00834A56" w:rsidRPr="00834A56" w:rsidRDefault="00834A56" w:rsidP="00834A56">
      <w:pPr>
        <w:pBdr>
          <w:top w:val="single" w:sz="6" w:space="1" w:color="auto"/>
        </w:pBdr>
        <w:spacing w:after="0" w:line="240" w:lineRule="auto"/>
        <w:jc w:val="center"/>
        <w:rPr>
          <w:rFonts w:ascii="Arial" w:eastAsia="Times New Roman" w:hAnsi="Arial" w:cs="Arial"/>
          <w:vanish/>
          <w:sz w:val="16"/>
          <w:szCs w:val="16"/>
          <w:lang w:eastAsia="ru-RU"/>
        </w:rPr>
      </w:pPr>
      <w:r w:rsidRPr="00834A56">
        <w:rPr>
          <w:rFonts w:ascii="Arial" w:eastAsia="Times New Roman" w:hAnsi="Arial" w:cs="Arial"/>
          <w:vanish/>
          <w:sz w:val="16"/>
          <w:szCs w:val="16"/>
          <w:lang w:eastAsia="ru-RU"/>
        </w:rPr>
        <w:t>Конец формы</w:t>
      </w:r>
    </w:p>
    <w:p w:rsidR="00834A56" w:rsidRPr="00834A56" w:rsidRDefault="00834A56" w:rsidP="00834A56">
      <w:pPr>
        <w:spacing w:after="240" w:line="330" w:lineRule="atLeast"/>
        <w:jc w:val="center"/>
        <w:textAlignment w:val="baseline"/>
        <w:outlineLvl w:val="1"/>
        <w:rPr>
          <w:rFonts w:ascii="Arial" w:eastAsia="Times New Roman" w:hAnsi="Arial" w:cs="Arial"/>
          <w:b/>
          <w:bCs/>
          <w:color w:val="444444"/>
          <w:sz w:val="24"/>
          <w:szCs w:val="24"/>
          <w:lang w:eastAsia="ru-RU"/>
        </w:rPr>
      </w:pPr>
      <w:bookmarkStart w:id="0" w:name="_GoBack"/>
      <w:bookmarkEnd w:id="0"/>
      <w:r w:rsidRPr="00834A56">
        <w:rPr>
          <w:rFonts w:ascii="Arial" w:eastAsia="Times New Roman" w:hAnsi="Arial" w:cs="Arial"/>
          <w:b/>
          <w:bCs/>
          <w:color w:val="444444"/>
          <w:sz w:val="24"/>
          <w:szCs w:val="24"/>
          <w:lang w:eastAsia="ru-RU"/>
        </w:rPr>
        <w:br/>
        <w:t>ЗАКОН</w:t>
      </w:r>
      <w:r w:rsidRPr="00834A56">
        <w:rPr>
          <w:rFonts w:ascii="Arial" w:eastAsia="Times New Roman" w:hAnsi="Arial" w:cs="Arial"/>
          <w:b/>
          <w:bCs/>
          <w:color w:val="444444"/>
          <w:sz w:val="24"/>
          <w:szCs w:val="24"/>
          <w:lang w:eastAsia="ru-RU"/>
        </w:rPr>
        <w:br/>
      </w:r>
      <w:r w:rsidRPr="00834A56">
        <w:rPr>
          <w:rFonts w:ascii="Arial" w:eastAsia="Times New Roman" w:hAnsi="Arial" w:cs="Arial"/>
          <w:b/>
          <w:bCs/>
          <w:color w:val="444444"/>
          <w:sz w:val="24"/>
          <w:szCs w:val="24"/>
          <w:lang w:eastAsia="ru-RU"/>
        </w:rPr>
        <w:br/>
        <w:t>РОСТОВСКОЙ ОБЛАСТИ</w:t>
      </w:r>
      <w:r w:rsidRPr="00834A56">
        <w:rPr>
          <w:rFonts w:ascii="Arial" w:eastAsia="Times New Roman" w:hAnsi="Arial" w:cs="Arial"/>
          <w:b/>
          <w:bCs/>
          <w:color w:val="444444"/>
          <w:sz w:val="24"/>
          <w:szCs w:val="24"/>
          <w:lang w:eastAsia="ru-RU"/>
        </w:rPr>
        <w:br/>
      </w:r>
      <w:r w:rsidRPr="00834A56">
        <w:rPr>
          <w:rFonts w:ascii="Arial" w:eastAsia="Times New Roman" w:hAnsi="Arial" w:cs="Arial"/>
          <w:b/>
          <w:bCs/>
          <w:color w:val="444444"/>
          <w:sz w:val="24"/>
          <w:szCs w:val="24"/>
          <w:lang w:eastAsia="ru-RU"/>
        </w:rPr>
        <w:br/>
        <w:t>от 12 мая 2009 года N 218-ЗС</w:t>
      </w:r>
      <w:r w:rsidRPr="00834A56">
        <w:rPr>
          <w:rFonts w:ascii="Arial" w:eastAsia="Times New Roman" w:hAnsi="Arial" w:cs="Arial"/>
          <w:b/>
          <w:bCs/>
          <w:color w:val="444444"/>
          <w:sz w:val="24"/>
          <w:szCs w:val="24"/>
          <w:lang w:eastAsia="ru-RU"/>
        </w:rPr>
        <w:br/>
      </w:r>
      <w:r w:rsidRPr="00834A56">
        <w:rPr>
          <w:rFonts w:ascii="Arial" w:eastAsia="Times New Roman" w:hAnsi="Arial" w:cs="Arial"/>
          <w:b/>
          <w:bCs/>
          <w:color w:val="444444"/>
          <w:sz w:val="24"/>
          <w:szCs w:val="24"/>
          <w:lang w:eastAsia="ru-RU"/>
        </w:rPr>
        <w:br/>
      </w:r>
      <w:r w:rsidRPr="00834A56">
        <w:rPr>
          <w:rFonts w:ascii="Arial" w:eastAsia="Times New Roman" w:hAnsi="Arial" w:cs="Arial"/>
          <w:b/>
          <w:bCs/>
          <w:color w:val="444444"/>
          <w:sz w:val="24"/>
          <w:szCs w:val="24"/>
          <w:lang w:eastAsia="ru-RU"/>
        </w:rPr>
        <w:br/>
        <w:t>О противодействии коррупции в Ростовской области</w:t>
      </w:r>
    </w:p>
    <w:p w:rsidR="00834A56" w:rsidRPr="00834A56" w:rsidRDefault="00834A56" w:rsidP="00834A56">
      <w:pPr>
        <w:spacing w:after="0" w:line="330" w:lineRule="atLeast"/>
        <w:jc w:val="center"/>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(с изменениями на 5 августа 2022 года)</w:t>
      </w:r>
    </w:p>
    <w:p w:rsidR="00834A56" w:rsidRPr="00834A56" w:rsidRDefault="00834A56" w:rsidP="00834A56">
      <w:pPr>
        <w:spacing w:after="0" w:line="330" w:lineRule="atLeast"/>
        <w:jc w:val="center"/>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(в ред. Областных </w:t>
      </w:r>
      <w:hyperlink r:id="rId5" w:history="1">
        <w:r w:rsidRPr="00834A56">
          <w:rPr>
            <w:rFonts w:ascii="Times New Roman" w:eastAsia="Times New Roman" w:hAnsi="Times New Roman" w:cs="Times New Roman"/>
            <w:color w:val="3451A0"/>
            <w:sz w:val="24"/>
            <w:szCs w:val="24"/>
            <w:u w:val="single"/>
            <w:lang w:eastAsia="ru-RU"/>
          </w:rPr>
          <w:t>законов Ростовской области от 29.09.2009 N 294-ЗС</w:t>
        </w:r>
      </w:hyperlink>
      <w:r w:rsidRPr="00834A56">
        <w:rPr>
          <w:rFonts w:ascii="Arial" w:eastAsia="Times New Roman" w:hAnsi="Arial" w:cs="Arial"/>
          <w:color w:val="444444"/>
          <w:sz w:val="24"/>
          <w:szCs w:val="24"/>
          <w:lang w:eastAsia="ru-RU"/>
        </w:rPr>
        <w:t>, </w:t>
      </w:r>
      <w:hyperlink r:id="rId6" w:history="1">
        <w:r w:rsidRPr="00834A56">
          <w:rPr>
            <w:rFonts w:ascii="Times New Roman" w:eastAsia="Times New Roman" w:hAnsi="Times New Roman" w:cs="Times New Roman"/>
            <w:color w:val="3451A0"/>
            <w:sz w:val="24"/>
            <w:szCs w:val="24"/>
            <w:u w:val="single"/>
            <w:lang w:eastAsia="ru-RU"/>
          </w:rPr>
          <w:t>от 16.04.2010 N 387-ЗС</w:t>
        </w:r>
      </w:hyperlink>
      <w:r w:rsidRPr="00834A56">
        <w:rPr>
          <w:rFonts w:ascii="Arial" w:eastAsia="Times New Roman" w:hAnsi="Arial" w:cs="Arial"/>
          <w:color w:val="444444"/>
          <w:sz w:val="24"/>
          <w:szCs w:val="24"/>
          <w:lang w:eastAsia="ru-RU"/>
        </w:rPr>
        <w:t>, </w:t>
      </w:r>
      <w:hyperlink r:id="rId7" w:history="1">
        <w:r w:rsidRPr="00834A56">
          <w:rPr>
            <w:rFonts w:ascii="Times New Roman" w:eastAsia="Times New Roman" w:hAnsi="Times New Roman" w:cs="Times New Roman"/>
            <w:color w:val="3451A0"/>
            <w:sz w:val="24"/>
            <w:szCs w:val="24"/>
            <w:u w:val="single"/>
            <w:lang w:eastAsia="ru-RU"/>
          </w:rPr>
          <w:t>от 13.03.2013 N 1070-ЗС</w:t>
        </w:r>
      </w:hyperlink>
      <w:r w:rsidRPr="00834A56">
        <w:rPr>
          <w:rFonts w:ascii="Arial" w:eastAsia="Times New Roman" w:hAnsi="Arial" w:cs="Arial"/>
          <w:color w:val="444444"/>
          <w:sz w:val="24"/>
          <w:szCs w:val="24"/>
          <w:lang w:eastAsia="ru-RU"/>
        </w:rPr>
        <w:t>, </w:t>
      </w:r>
      <w:hyperlink r:id="rId8" w:history="1">
        <w:r w:rsidRPr="00834A56">
          <w:rPr>
            <w:rFonts w:ascii="Times New Roman" w:eastAsia="Times New Roman" w:hAnsi="Times New Roman" w:cs="Times New Roman"/>
            <w:color w:val="3451A0"/>
            <w:sz w:val="24"/>
            <w:szCs w:val="24"/>
            <w:u w:val="single"/>
            <w:lang w:eastAsia="ru-RU"/>
          </w:rPr>
          <w:t>от 30.07.2013 N 1165-ЗС</w:t>
        </w:r>
      </w:hyperlink>
      <w:r w:rsidRPr="00834A56">
        <w:rPr>
          <w:rFonts w:ascii="Arial" w:eastAsia="Times New Roman" w:hAnsi="Arial" w:cs="Arial"/>
          <w:color w:val="444444"/>
          <w:sz w:val="24"/>
          <w:szCs w:val="24"/>
          <w:lang w:eastAsia="ru-RU"/>
        </w:rPr>
        <w:t>, </w:t>
      </w:r>
      <w:hyperlink r:id="rId9" w:history="1">
        <w:r w:rsidRPr="00834A56">
          <w:rPr>
            <w:rFonts w:ascii="Times New Roman" w:eastAsia="Times New Roman" w:hAnsi="Times New Roman" w:cs="Times New Roman"/>
            <w:color w:val="3451A0"/>
            <w:sz w:val="24"/>
            <w:szCs w:val="24"/>
            <w:u w:val="single"/>
            <w:lang w:eastAsia="ru-RU"/>
          </w:rPr>
          <w:t>от 23.12.2013 N 94-ЗС</w:t>
        </w:r>
      </w:hyperlink>
      <w:r w:rsidRPr="00834A56">
        <w:rPr>
          <w:rFonts w:ascii="Arial" w:eastAsia="Times New Roman" w:hAnsi="Arial" w:cs="Arial"/>
          <w:color w:val="444444"/>
          <w:sz w:val="24"/>
          <w:szCs w:val="24"/>
          <w:lang w:eastAsia="ru-RU"/>
        </w:rPr>
        <w:t>, </w:t>
      </w:r>
      <w:hyperlink r:id="rId10" w:history="1">
        <w:r w:rsidRPr="00834A56">
          <w:rPr>
            <w:rFonts w:ascii="Times New Roman" w:eastAsia="Times New Roman" w:hAnsi="Times New Roman" w:cs="Times New Roman"/>
            <w:color w:val="3451A0"/>
            <w:sz w:val="24"/>
            <w:szCs w:val="24"/>
            <w:u w:val="single"/>
            <w:lang w:eastAsia="ru-RU"/>
          </w:rPr>
          <w:t>от 24.04.2015 N 355-ЗС</w:t>
        </w:r>
      </w:hyperlink>
      <w:r w:rsidRPr="00834A56">
        <w:rPr>
          <w:rFonts w:ascii="Arial" w:eastAsia="Times New Roman" w:hAnsi="Arial" w:cs="Arial"/>
          <w:color w:val="444444"/>
          <w:sz w:val="24"/>
          <w:szCs w:val="24"/>
          <w:lang w:eastAsia="ru-RU"/>
        </w:rPr>
        <w:t>, </w:t>
      </w:r>
      <w:hyperlink r:id="rId11" w:history="1">
        <w:r w:rsidRPr="00834A56">
          <w:rPr>
            <w:rFonts w:ascii="Times New Roman" w:eastAsia="Times New Roman" w:hAnsi="Times New Roman" w:cs="Times New Roman"/>
            <w:color w:val="3451A0"/>
            <w:sz w:val="24"/>
            <w:szCs w:val="24"/>
            <w:u w:val="single"/>
            <w:lang w:eastAsia="ru-RU"/>
          </w:rPr>
          <w:t>от 12.08.2015 N 409-ЗС</w:t>
        </w:r>
      </w:hyperlink>
      <w:r w:rsidRPr="00834A56">
        <w:rPr>
          <w:rFonts w:ascii="Arial" w:eastAsia="Times New Roman" w:hAnsi="Arial" w:cs="Arial"/>
          <w:color w:val="444444"/>
          <w:sz w:val="24"/>
          <w:szCs w:val="24"/>
          <w:lang w:eastAsia="ru-RU"/>
        </w:rPr>
        <w:t>, </w:t>
      </w:r>
      <w:hyperlink r:id="rId12" w:history="1">
        <w:r w:rsidRPr="00834A56">
          <w:rPr>
            <w:rFonts w:ascii="Times New Roman" w:eastAsia="Times New Roman" w:hAnsi="Times New Roman" w:cs="Times New Roman"/>
            <w:color w:val="3451A0"/>
            <w:sz w:val="24"/>
            <w:szCs w:val="24"/>
            <w:u w:val="single"/>
            <w:lang w:eastAsia="ru-RU"/>
          </w:rPr>
          <w:t>от 28.12.2015 N 482-ЗС</w:t>
        </w:r>
      </w:hyperlink>
      <w:r w:rsidRPr="00834A56">
        <w:rPr>
          <w:rFonts w:ascii="Arial" w:eastAsia="Times New Roman" w:hAnsi="Arial" w:cs="Arial"/>
          <w:color w:val="444444"/>
          <w:sz w:val="24"/>
          <w:szCs w:val="24"/>
          <w:lang w:eastAsia="ru-RU"/>
        </w:rPr>
        <w:t>, </w:t>
      </w:r>
      <w:hyperlink r:id="rId13" w:history="1">
        <w:r w:rsidRPr="00834A56">
          <w:rPr>
            <w:rFonts w:ascii="Times New Roman" w:eastAsia="Times New Roman" w:hAnsi="Times New Roman" w:cs="Times New Roman"/>
            <w:color w:val="3451A0"/>
            <w:sz w:val="24"/>
            <w:szCs w:val="24"/>
            <w:u w:val="single"/>
            <w:lang w:eastAsia="ru-RU"/>
          </w:rPr>
          <w:t>от 20.02.2016 N 494-ЗС</w:t>
        </w:r>
      </w:hyperlink>
      <w:r w:rsidRPr="00834A56">
        <w:rPr>
          <w:rFonts w:ascii="Arial" w:eastAsia="Times New Roman" w:hAnsi="Arial" w:cs="Arial"/>
          <w:color w:val="444444"/>
          <w:sz w:val="24"/>
          <w:szCs w:val="24"/>
          <w:lang w:eastAsia="ru-RU"/>
        </w:rPr>
        <w:t>, </w:t>
      </w:r>
      <w:hyperlink r:id="rId14" w:history="1">
        <w:r w:rsidRPr="00834A56">
          <w:rPr>
            <w:rFonts w:ascii="Times New Roman" w:eastAsia="Times New Roman" w:hAnsi="Times New Roman" w:cs="Times New Roman"/>
            <w:color w:val="3451A0"/>
            <w:sz w:val="24"/>
            <w:szCs w:val="24"/>
            <w:u w:val="single"/>
            <w:lang w:eastAsia="ru-RU"/>
          </w:rPr>
          <w:t>от 23.06.2016 N 545-ЗС</w:t>
        </w:r>
      </w:hyperlink>
      <w:r w:rsidRPr="00834A56">
        <w:rPr>
          <w:rFonts w:ascii="Arial" w:eastAsia="Times New Roman" w:hAnsi="Arial" w:cs="Arial"/>
          <w:color w:val="444444"/>
          <w:sz w:val="24"/>
          <w:szCs w:val="24"/>
          <w:lang w:eastAsia="ru-RU"/>
        </w:rPr>
        <w:t>, </w:t>
      </w:r>
      <w:hyperlink r:id="rId15" w:history="1">
        <w:r w:rsidRPr="00834A56">
          <w:rPr>
            <w:rFonts w:ascii="Times New Roman" w:eastAsia="Times New Roman" w:hAnsi="Times New Roman" w:cs="Times New Roman"/>
            <w:color w:val="3451A0"/>
            <w:sz w:val="24"/>
            <w:szCs w:val="24"/>
            <w:u w:val="single"/>
            <w:lang w:eastAsia="ru-RU"/>
          </w:rPr>
          <w:t>от 05.12.2016 N 715-ЗС</w:t>
        </w:r>
      </w:hyperlink>
      <w:r w:rsidRPr="00834A56">
        <w:rPr>
          <w:rFonts w:ascii="Arial" w:eastAsia="Times New Roman" w:hAnsi="Arial" w:cs="Arial"/>
          <w:color w:val="444444"/>
          <w:sz w:val="24"/>
          <w:szCs w:val="24"/>
          <w:lang w:eastAsia="ru-RU"/>
        </w:rPr>
        <w:t>, </w:t>
      </w:r>
      <w:hyperlink r:id="rId16" w:history="1">
        <w:r w:rsidRPr="00834A56">
          <w:rPr>
            <w:rFonts w:ascii="Times New Roman" w:eastAsia="Times New Roman" w:hAnsi="Times New Roman" w:cs="Times New Roman"/>
            <w:color w:val="3451A0"/>
            <w:sz w:val="24"/>
            <w:szCs w:val="24"/>
            <w:u w:val="single"/>
            <w:lang w:eastAsia="ru-RU"/>
          </w:rPr>
          <w:t>03.11.2017 N 1203-ЗС</w:t>
        </w:r>
      </w:hyperlink>
      <w:r w:rsidRPr="00834A56">
        <w:rPr>
          <w:rFonts w:ascii="Arial" w:eastAsia="Times New Roman" w:hAnsi="Arial" w:cs="Arial"/>
          <w:color w:val="444444"/>
          <w:sz w:val="24"/>
          <w:szCs w:val="24"/>
          <w:lang w:eastAsia="ru-RU"/>
        </w:rPr>
        <w:t>, </w:t>
      </w:r>
      <w:hyperlink r:id="rId17" w:history="1">
        <w:r w:rsidRPr="00834A56">
          <w:rPr>
            <w:rFonts w:ascii="Times New Roman" w:eastAsia="Times New Roman" w:hAnsi="Times New Roman" w:cs="Times New Roman"/>
            <w:color w:val="3451A0"/>
            <w:sz w:val="24"/>
            <w:szCs w:val="24"/>
            <w:u w:val="single"/>
            <w:lang w:eastAsia="ru-RU"/>
          </w:rPr>
          <w:t>от 22.02.2018 N 1337-ЗС</w:t>
        </w:r>
      </w:hyperlink>
      <w:r w:rsidRPr="00834A56">
        <w:rPr>
          <w:rFonts w:ascii="Arial" w:eastAsia="Times New Roman" w:hAnsi="Arial" w:cs="Arial"/>
          <w:color w:val="444444"/>
          <w:sz w:val="24"/>
          <w:szCs w:val="24"/>
          <w:lang w:eastAsia="ru-RU"/>
        </w:rPr>
        <w:t>, </w:t>
      </w:r>
      <w:hyperlink r:id="rId18" w:history="1">
        <w:r w:rsidRPr="00834A56">
          <w:rPr>
            <w:rFonts w:ascii="Times New Roman" w:eastAsia="Times New Roman" w:hAnsi="Times New Roman" w:cs="Times New Roman"/>
            <w:color w:val="3451A0"/>
            <w:sz w:val="24"/>
            <w:szCs w:val="24"/>
            <w:u w:val="single"/>
            <w:lang w:eastAsia="ru-RU"/>
          </w:rPr>
          <w:t>от 04.05.2018 N 1382-ЗС</w:t>
        </w:r>
      </w:hyperlink>
      <w:r w:rsidRPr="00834A56">
        <w:rPr>
          <w:rFonts w:ascii="Arial" w:eastAsia="Times New Roman" w:hAnsi="Arial" w:cs="Arial"/>
          <w:color w:val="444444"/>
          <w:sz w:val="24"/>
          <w:szCs w:val="24"/>
          <w:lang w:eastAsia="ru-RU"/>
        </w:rPr>
        <w:t>, </w:t>
      </w:r>
      <w:hyperlink r:id="rId19" w:history="1">
        <w:r w:rsidRPr="00834A56">
          <w:rPr>
            <w:rFonts w:ascii="Times New Roman" w:eastAsia="Times New Roman" w:hAnsi="Times New Roman" w:cs="Times New Roman"/>
            <w:color w:val="3451A0"/>
            <w:sz w:val="24"/>
            <w:szCs w:val="24"/>
            <w:u w:val="single"/>
            <w:lang w:eastAsia="ru-RU"/>
          </w:rPr>
          <w:t>от 05.11.2019 N 224-ЗС</w:t>
        </w:r>
      </w:hyperlink>
      <w:r w:rsidRPr="00834A56">
        <w:rPr>
          <w:rFonts w:ascii="Arial" w:eastAsia="Times New Roman" w:hAnsi="Arial" w:cs="Arial"/>
          <w:color w:val="444444"/>
          <w:sz w:val="24"/>
          <w:szCs w:val="24"/>
          <w:lang w:eastAsia="ru-RU"/>
        </w:rPr>
        <w:t>, </w:t>
      </w:r>
      <w:hyperlink r:id="rId20" w:history="1">
        <w:r w:rsidRPr="00834A56">
          <w:rPr>
            <w:rFonts w:ascii="Times New Roman" w:eastAsia="Times New Roman" w:hAnsi="Times New Roman" w:cs="Times New Roman"/>
            <w:color w:val="3451A0"/>
            <w:sz w:val="24"/>
            <w:szCs w:val="24"/>
            <w:u w:val="single"/>
            <w:lang w:eastAsia="ru-RU"/>
          </w:rPr>
          <w:t>от 28.04.2020 N 322-ЗС</w:t>
        </w:r>
      </w:hyperlink>
      <w:r w:rsidRPr="00834A56">
        <w:rPr>
          <w:rFonts w:ascii="Arial" w:eastAsia="Times New Roman" w:hAnsi="Arial" w:cs="Arial"/>
          <w:color w:val="444444"/>
          <w:sz w:val="24"/>
          <w:szCs w:val="24"/>
          <w:lang w:eastAsia="ru-RU"/>
        </w:rPr>
        <w:t>, </w:t>
      </w:r>
      <w:hyperlink r:id="rId21" w:history="1">
        <w:r w:rsidRPr="00834A56">
          <w:rPr>
            <w:rFonts w:ascii="Times New Roman" w:eastAsia="Times New Roman" w:hAnsi="Times New Roman" w:cs="Times New Roman"/>
            <w:color w:val="3451A0"/>
            <w:sz w:val="24"/>
            <w:szCs w:val="24"/>
            <w:u w:val="single"/>
            <w:lang w:eastAsia="ru-RU"/>
          </w:rPr>
          <w:t>от 04.08.2020 N 349-ЗС</w:t>
        </w:r>
      </w:hyperlink>
      <w:r w:rsidRPr="00834A56">
        <w:rPr>
          <w:rFonts w:ascii="Arial" w:eastAsia="Times New Roman" w:hAnsi="Arial" w:cs="Arial"/>
          <w:color w:val="444444"/>
          <w:sz w:val="24"/>
          <w:szCs w:val="24"/>
          <w:lang w:eastAsia="ru-RU"/>
        </w:rPr>
        <w:t>, </w:t>
      </w:r>
      <w:hyperlink r:id="rId22" w:history="1">
        <w:r w:rsidRPr="00834A56">
          <w:rPr>
            <w:rFonts w:ascii="Times New Roman" w:eastAsia="Times New Roman" w:hAnsi="Times New Roman" w:cs="Times New Roman"/>
            <w:color w:val="3451A0"/>
            <w:sz w:val="24"/>
            <w:szCs w:val="24"/>
            <w:u w:val="single"/>
            <w:lang w:eastAsia="ru-RU"/>
          </w:rPr>
          <w:t>от 01.03.2021 N 443-ЗС</w:t>
        </w:r>
      </w:hyperlink>
      <w:r w:rsidRPr="00834A56">
        <w:rPr>
          <w:rFonts w:ascii="Arial" w:eastAsia="Times New Roman" w:hAnsi="Arial" w:cs="Arial"/>
          <w:color w:val="444444"/>
          <w:sz w:val="24"/>
          <w:szCs w:val="24"/>
          <w:lang w:eastAsia="ru-RU"/>
        </w:rPr>
        <w:t>, </w:t>
      </w:r>
      <w:hyperlink r:id="rId23" w:history="1">
        <w:r w:rsidRPr="00834A56">
          <w:rPr>
            <w:rFonts w:ascii="Times New Roman" w:eastAsia="Times New Roman" w:hAnsi="Times New Roman" w:cs="Times New Roman"/>
            <w:color w:val="3451A0"/>
            <w:sz w:val="24"/>
            <w:szCs w:val="24"/>
            <w:u w:val="single"/>
            <w:lang w:eastAsia="ru-RU"/>
          </w:rPr>
          <w:t>от 29.03.2022 N 680-ЗС</w:t>
        </w:r>
      </w:hyperlink>
      <w:r w:rsidRPr="00834A56">
        <w:rPr>
          <w:rFonts w:ascii="Arial" w:eastAsia="Times New Roman" w:hAnsi="Arial" w:cs="Arial"/>
          <w:color w:val="444444"/>
          <w:sz w:val="24"/>
          <w:szCs w:val="24"/>
          <w:lang w:eastAsia="ru-RU"/>
        </w:rPr>
        <w:t>, </w:t>
      </w:r>
      <w:hyperlink r:id="rId24" w:history="1">
        <w:r w:rsidRPr="00834A56">
          <w:rPr>
            <w:rFonts w:ascii="Times New Roman" w:eastAsia="Times New Roman" w:hAnsi="Times New Roman" w:cs="Times New Roman"/>
            <w:color w:val="3451A0"/>
            <w:sz w:val="24"/>
            <w:szCs w:val="24"/>
            <w:u w:val="single"/>
            <w:lang w:eastAsia="ru-RU"/>
          </w:rPr>
          <w:t>от 05.08.2022 N 730-ЗС</w:t>
        </w:r>
      </w:hyperlink>
      <w:r w:rsidRPr="00834A56">
        <w:rPr>
          <w:rFonts w:ascii="Arial" w:eastAsia="Times New Roman" w:hAnsi="Arial" w:cs="Arial"/>
          <w:color w:val="444444"/>
          <w:sz w:val="24"/>
          <w:szCs w:val="24"/>
          <w:lang w:eastAsia="ru-RU"/>
        </w:rPr>
        <w:t>)</w:t>
      </w:r>
    </w:p>
    <w:p w:rsidR="00834A56" w:rsidRPr="00834A56" w:rsidRDefault="00834A56" w:rsidP="00834A56">
      <w:pPr>
        <w:spacing w:after="0" w:line="330" w:lineRule="atLeast"/>
        <w:jc w:val="right"/>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br/>
      </w:r>
      <w:r w:rsidRPr="00834A56">
        <w:rPr>
          <w:rFonts w:ascii="Arial" w:eastAsia="Times New Roman" w:hAnsi="Arial" w:cs="Arial"/>
          <w:color w:val="444444"/>
          <w:sz w:val="24"/>
          <w:szCs w:val="24"/>
          <w:lang w:eastAsia="ru-RU"/>
        </w:rPr>
        <w:br/>
      </w:r>
      <w:r w:rsidRPr="00834A56">
        <w:rPr>
          <w:rFonts w:ascii="Arial" w:eastAsia="Times New Roman" w:hAnsi="Arial" w:cs="Arial"/>
          <w:color w:val="444444"/>
          <w:sz w:val="24"/>
          <w:szCs w:val="24"/>
          <w:lang w:eastAsia="ru-RU"/>
        </w:rPr>
        <w:br/>
        <w:t>Принят</w:t>
      </w:r>
      <w:r w:rsidRPr="00834A56">
        <w:rPr>
          <w:rFonts w:ascii="Arial" w:eastAsia="Times New Roman" w:hAnsi="Arial" w:cs="Arial"/>
          <w:color w:val="444444"/>
          <w:sz w:val="24"/>
          <w:szCs w:val="24"/>
          <w:lang w:eastAsia="ru-RU"/>
        </w:rPr>
        <w:br/>
        <w:t>Законодательным Собранием</w:t>
      </w:r>
      <w:r w:rsidRPr="00834A56">
        <w:rPr>
          <w:rFonts w:ascii="Arial" w:eastAsia="Times New Roman" w:hAnsi="Arial" w:cs="Arial"/>
          <w:color w:val="444444"/>
          <w:sz w:val="24"/>
          <w:szCs w:val="24"/>
          <w:lang w:eastAsia="ru-RU"/>
        </w:rPr>
        <w:br/>
        <w:t>23 апреля 2009 года</w:t>
      </w:r>
    </w:p>
    <w:p w:rsidR="00834A56" w:rsidRPr="00834A56" w:rsidRDefault="00834A56" w:rsidP="00834A56">
      <w:pPr>
        <w:spacing w:after="240" w:line="330" w:lineRule="atLeast"/>
        <w:jc w:val="center"/>
        <w:textAlignment w:val="baseline"/>
        <w:outlineLvl w:val="2"/>
        <w:rPr>
          <w:rFonts w:ascii="Arial" w:eastAsia="Times New Roman" w:hAnsi="Arial" w:cs="Arial"/>
          <w:b/>
          <w:bCs/>
          <w:color w:val="444444"/>
          <w:sz w:val="24"/>
          <w:szCs w:val="24"/>
          <w:lang w:eastAsia="ru-RU"/>
        </w:rPr>
      </w:pPr>
      <w:r w:rsidRPr="00834A56">
        <w:rPr>
          <w:rFonts w:ascii="Arial" w:eastAsia="Times New Roman" w:hAnsi="Arial" w:cs="Arial"/>
          <w:b/>
          <w:bCs/>
          <w:color w:val="444444"/>
          <w:sz w:val="24"/>
          <w:szCs w:val="24"/>
          <w:lang w:eastAsia="ru-RU"/>
        </w:rPr>
        <w:br/>
      </w:r>
      <w:r w:rsidRPr="00834A56">
        <w:rPr>
          <w:rFonts w:ascii="Arial" w:eastAsia="Times New Roman" w:hAnsi="Arial" w:cs="Arial"/>
          <w:b/>
          <w:bCs/>
          <w:color w:val="444444"/>
          <w:sz w:val="24"/>
          <w:szCs w:val="24"/>
          <w:lang w:eastAsia="ru-RU"/>
        </w:rPr>
        <w:br/>
      </w:r>
      <w:r w:rsidRPr="00834A56">
        <w:rPr>
          <w:rFonts w:ascii="Arial" w:eastAsia="Times New Roman" w:hAnsi="Arial" w:cs="Arial"/>
          <w:b/>
          <w:bCs/>
          <w:color w:val="444444"/>
          <w:sz w:val="24"/>
          <w:szCs w:val="24"/>
          <w:lang w:eastAsia="ru-RU"/>
        </w:rPr>
        <w:br/>
        <w:t>Статья 1. Предмет правового регулирования настоящего Областного закона</w:t>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Настоящим Областным законом устанавливаются правовые и организационные основы противодействия коррупции в Ростовской области.</w:t>
      </w:r>
      <w:r w:rsidRPr="00834A56">
        <w:rPr>
          <w:rFonts w:ascii="Arial" w:eastAsia="Times New Roman" w:hAnsi="Arial" w:cs="Arial"/>
          <w:color w:val="444444"/>
          <w:sz w:val="24"/>
          <w:szCs w:val="24"/>
          <w:lang w:eastAsia="ru-RU"/>
        </w:rPr>
        <w:br/>
      </w:r>
    </w:p>
    <w:p w:rsidR="00834A56" w:rsidRPr="00834A56" w:rsidRDefault="00834A56" w:rsidP="00834A56">
      <w:pPr>
        <w:spacing w:after="240" w:line="330" w:lineRule="atLeast"/>
        <w:jc w:val="center"/>
        <w:textAlignment w:val="baseline"/>
        <w:outlineLvl w:val="2"/>
        <w:rPr>
          <w:rFonts w:ascii="Arial" w:eastAsia="Times New Roman" w:hAnsi="Arial" w:cs="Arial"/>
          <w:b/>
          <w:bCs/>
          <w:color w:val="444444"/>
          <w:sz w:val="24"/>
          <w:szCs w:val="24"/>
          <w:lang w:eastAsia="ru-RU"/>
        </w:rPr>
      </w:pPr>
      <w:r w:rsidRPr="00834A56">
        <w:rPr>
          <w:rFonts w:ascii="Arial" w:eastAsia="Times New Roman" w:hAnsi="Arial" w:cs="Arial"/>
          <w:b/>
          <w:bCs/>
          <w:color w:val="444444"/>
          <w:sz w:val="24"/>
          <w:szCs w:val="24"/>
          <w:lang w:eastAsia="ru-RU"/>
        </w:rPr>
        <w:br/>
      </w:r>
      <w:r w:rsidRPr="00834A56">
        <w:rPr>
          <w:rFonts w:ascii="Arial" w:eastAsia="Times New Roman" w:hAnsi="Arial" w:cs="Arial"/>
          <w:b/>
          <w:bCs/>
          <w:color w:val="444444"/>
          <w:sz w:val="24"/>
          <w:szCs w:val="24"/>
          <w:lang w:eastAsia="ru-RU"/>
        </w:rPr>
        <w:br/>
        <w:t>Статья 2. Основные понятия, используемые в настоящем Областном законе</w:t>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В настоящем Областном законе используются основные понятия, предусмотренные </w:t>
      </w:r>
      <w:hyperlink r:id="rId25" w:anchor="7D20K3" w:history="1">
        <w:r w:rsidRPr="00834A56">
          <w:rPr>
            <w:rFonts w:ascii="Times New Roman" w:eastAsia="Times New Roman" w:hAnsi="Times New Roman" w:cs="Times New Roman"/>
            <w:color w:val="3451A0"/>
            <w:sz w:val="24"/>
            <w:szCs w:val="24"/>
            <w:u w:val="single"/>
            <w:lang w:eastAsia="ru-RU"/>
          </w:rPr>
          <w:t>Федеральным законом от 25 декабря 2008 года N 273-ФЗ "О противодействии коррупции"</w:t>
        </w:r>
      </w:hyperlink>
      <w:r w:rsidRPr="00834A56">
        <w:rPr>
          <w:rFonts w:ascii="Arial" w:eastAsia="Times New Roman" w:hAnsi="Arial" w:cs="Arial"/>
          <w:color w:val="444444"/>
          <w:sz w:val="24"/>
          <w:szCs w:val="24"/>
          <w:lang w:eastAsia="ru-RU"/>
        </w:rPr>
        <w:t> (далее - </w:t>
      </w:r>
      <w:hyperlink r:id="rId26" w:anchor="7D20K3" w:history="1">
        <w:r w:rsidRPr="00834A56">
          <w:rPr>
            <w:rFonts w:ascii="Times New Roman" w:eastAsia="Times New Roman" w:hAnsi="Times New Roman" w:cs="Times New Roman"/>
            <w:color w:val="3451A0"/>
            <w:sz w:val="24"/>
            <w:szCs w:val="24"/>
            <w:u w:val="single"/>
            <w:lang w:eastAsia="ru-RU"/>
          </w:rPr>
          <w:t>Федеральный закон "О противодействии коррупции"</w:t>
        </w:r>
      </w:hyperlink>
      <w:r w:rsidRPr="00834A56">
        <w:rPr>
          <w:rFonts w:ascii="Arial" w:eastAsia="Times New Roman" w:hAnsi="Arial" w:cs="Arial"/>
          <w:color w:val="444444"/>
          <w:sz w:val="24"/>
          <w:szCs w:val="24"/>
          <w:lang w:eastAsia="ru-RU"/>
        </w:rPr>
        <w:t>).</w:t>
      </w:r>
      <w:r w:rsidRPr="00834A56">
        <w:rPr>
          <w:rFonts w:ascii="Arial" w:eastAsia="Times New Roman" w:hAnsi="Arial" w:cs="Arial"/>
          <w:color w:val="444444"/>
          <w:sz w:val="24"/>
          <w:szCs w:val="24"/>
          <w:lang w:eastAsia="ru-RU"/>
        </w:rPr>
        <w:br/>
      </w:r>
    </w:p>
    <w:p w:rsidR="00834A56" w:rsidRPr="00834A56" w:rsidRDefault="00834A56" w:rsidP="00834A56">
      <w:pPr>
        <w:spacing w:after="240" w:line="330" w:lineRule="atLeast"/>
        <w:jc w:val="center"/>
        <w:textAlignment w:val="baseline"/>
        <w:outlineLvl w:val="2"/>
        <w:rPr>
          <w:rFonts w:ascii="Arial" w:eastAsia="Times New Roman" w:hAnsi="Arial" w:cs="Arial"/>
          <w:b/>
          <w:bCs/>
          <w:color w:val="444444"/>
          <w:sz w:val="24"/>
          <w:szCs w:val="24"/>
          <w:lang w:eastAsia="ru-RU"/>
        </w:rPr>
      </w:pPr>
      <w:r w:rsidRPr="00834A56">
        <w:rPr>
          <w:rFonts w:ascii="Arial" w:eastAsia="Times New Roman" w:hAnsi="Arial" w:cs="Arial"/>
          <w:b/>
          <w:bCs/>
          <w:color w:val="444444"/>
          <w:sz w:val="24"/>
          <w:szCs w:val="24"/>
          <w:lang w:eastAsia="ru-RU"/>
        </w:rPr>
        <w:lastRenderedPageBreak/>
        <w:br/>
      </w:r>
      <w:r w:rsidRPr="00834A56">
        <w:rPr>
          <w:rFonts w:ascii="Arial" w:eastAsia="Times New Roman" w:hAnsi="Arial" w:cs="Arial"/>
          <w:b/>
          <w:bCs/>
          <w:color w:val="444444"/>
          <w:sz w:val="24"/>
          <w:szCs w:val="24"/>
          <w:lang w:eastAsia="ru-RU"/>
        </w:rPr>
        <w:br/>
        <w:t>Статья 3. Правовая основа противодействия коррупции в Ростовской области</w:t>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1. Правовую основу противодействия коррупции в Ростовской области составляют </w:t>
      </w:r>
      <w:hyperlink r:id="rId27" w:history="1">
        <w:r w:rsidRPr="00834A56">
          <w:rPr>
            <w:rFonts w:ascii="Times New Roman" w:eastAsia="Times New Roman" w:hAnsi="Times New Roman" w:cs="Times New Roman"/>
            <w:color w:val="3451A0"/>
            <w:sz w:val="24"/>
            <w:szCs w:val="24"/>
            <w:u w:val="single"/>
            <w:lang w:eastAsia="ru-RU"/>
          </w:rPr>
          <w:t>Конституция Российской Федерации</w:t>
        </w:r>
      </w:hyperlink>
      <w:r w:rsidRPr="00834A56">
        <w:rPr>
          <w:rFonts w:ascii="Arial" w:eastAsia="Times New Roman" w:hAnsi="Arial" w:cs="Arial"/>
          <w:color w:val="444444"/>
          <w:sz w:val="24"/>
          <w:szCs w:val="24"/>
          <w:lang w:eastAsia="ru-RU"/>
        </w:rPr>
        <w:t>, федеральные конституционные законы, общепризнанные принципы и нормы международного права и международные договоры Российской Федерации, </w:t>
      </w:r>
      <w:hyperlink r:id="rId28" w:anchor="7D20K3" w:history="1">
        <w:r w:rsidRPr="00834A56">
          <w:rPr>
            <w:rFonts w:ascii="Times New Roman" w:eastAsia="Times New Roman" w:hAnsi="Times New Roman" w:cs="Times New Roman"/>
            <w:color w:val="3451A0"/>
            <w:sz w:val="24"/>
            <w:szCs w:val="24"/>
            <w:u w:val="single"/>
            <w:lang w:eastAsia="ru-RU"/>
          </w:rPr>
          <w:t>Федеральный закон "О противодействии коррупции"</w:t>
        </w:r>
      </w:hyperlink>
      <w:r w:rsidRPr="00834A56">
        <w:rPr>
          <w:rFonts w:ascii="Arial" w:eastAsia="Times New Roman" w:hAnsi="Arial" w:cs="Arial"/>
          <w:color w:val="444444"/>
          <w:sz w:val="24"/>
          <w:szCs w:val="24"/>
          <w:lang w:eastAsia="ru-RU"/>
        </w:rPr>
        <w:t>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w:t>
      </w:r>
      <w:hyperlink r:id="rId29" w:history="1">
        <w:r w:rsidRPr="00834A56">
          <w:rPr>
            <w:rFonts w:ascii="Times New Roman" w:eastAsia="Times New Roman" w:hAnsi="Times New Roman" w:cs="Times New Roman"/>
            <w:color w:val="3451A0"/>
            <w:sz w:val="24"/>
            <w:szCs w:val="24"/>
            <w:u w:val="single"/>
            <w:lang w:eastAsia="ru-RU"/>
          </w:rPr>
          <w:t>Устав Ростовской области</w:t>
        </w:r>
      </w:hyperlink>
      <w:r w:rsidRPr="00834A56">
        <w:rPr>
          <w:rFonts w:ascii="Arial" w:eastAsia="Times New Roman" w:hAnsi="Arial" w:cs="Arial"/>
          <w:color w:val="444444"/>
          <w:sz w:val="24"/>
          <w:szCs w:val="24"/>
          <w:lang w:eastAsia="ru-RU"/>
        </w:rPr>
        <w:t>, настоящий Областной закон, другие областные законы, нормативные правовые акты государственных органов Ростовской области и муниципальные нормативные правовые акты.</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(в ред. Областного </w:t>
      </w:r>
      <w:hyperlink r:id="rId30" w:history="1">
        <w:r w:rsidRPr="00834A56">
          <w:rPr>
            <w:rFonts w:ascii="Times New Roman" w:eastAsia="Times New Roman" w:hAnsi="Times New Roman" w:cs="Times New Roman"/>
            <w:color w:val="3451A0"/>
            <w:sz w:val="24"/>
            <w:szCs w:val="24"/>
            <w:u w:val="single"/>
            <w:lang w:eastAsia="ru-RU"/>
          </w:rPr>
          <w:t>закона Ростовской области от 05.12.2016 N 715-ЗС</w:t>
        </w:r>
      </w:hyperlink>
      <w:r w:rsidRPr="00834A56">
        <w:rPr>
          <w:rFonts w:ascii="Arial" w:eastAsia="Times New Roman" w:hAnsi="Arial" w:cs="Arial"/>
          <w:color w:val="444444"/>
          <w:sz w:val="24"/>
          <w:szCs w:val="24"/>
          <w:lang w:eastAsia="ru-RU"/>
        </w:rPr>
        <w:t>)</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2. Если федеральными законами, иными нормативными правовыми актами Российской Федерации предусмотрено принятие нормативных правовых актов субъекта Российской Федерации, регулирующих вопросы противодействия коррупции, соответствующие нормативные правовые акты принимаются Правительством Ростовской области, если иное не установлено областными законами, нормативными правовыми актами Губернатора Ростовской области или Правительства Ростовской области.</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(часть 2 введена Областным </w:t>
      </w:r>
      <w:hyperlink r:id="rId31" w:history="1">
        <w:r w:rsidRPr="00834A56">
          <w:rPr>
            <w:rFonts w:ascii="Times New Roman" w:eastAsia="Times New Roman" w:hAnsi="Times New Roman" w:cs="Times New Roman"/>
            <w:color w:val="3451A0"/>
            <w:sz w:val="24"/>
            <w:szCs w:val="24"/>
            <w:u w:val="single"/>
            <w:lang w:eastAsia="ru-RU"/>
          </w:rPr>
          <w:t>законом Ростовской области от 05.12.2016 N 715-ЗС</w:t>
        </w:r>
      </w:hyperlink>
      <w:r w:rsidRPr="00834A56">
        <w:rPr>
          <w:rFonts w:ascii="Arial" w:eastAsia="Times New Roman" w:hAnsi="Arial" w:cs="Arial"/>
          <w:color w:val="444444"/>
          <w:sz w:val="24"/>
          <w:szCs w:val="24"/>
          <w:lang w:eastAsia="ru-RU"/>
        </w:rPr>
        <w:t>)</w:t>
      </w:r>
      <w:r w:rsidRPr="00834A56">
        <w:rPr>
          <w:rFonts w:ascii="Arial" w:eastAsia="Times New Roman" w:hAnsi="Arial" w:cs="Arial"/>
          <w:color w:val="444444"/>
          <w:sz w:val="24"/>
          <w:szCs w:val="24"/>
          <w:lang w:eastAsia="ru-RU"/>
        </w:rPr>
        <w:br/>
      </w:r>
    </w:p>
    <w:p w:rsidR="00834A56" w:rsidRPr="00834A56" w:rsidRDefault="00834A56" w:rsidP="00834A56">
      <w:pPr>
        <w:spacing w:after="240" w:line="330" w:lineRule="atLeast"/>
        <w:jc w:val="center"/>
        <w:textAlignment w:val="baseline"/>
        <w:outlineLvl w:val="2"/>
        <w:rPr>
          <w:rFonts w:ascii="Arial" w:eastAsia="Times New Roman" w:hAnsi="Arial" w:cs="Arial"/>
          <w:b/>
          <w:bCs/>
          <w:color w:val="444444"/>
          <w:sz w:val="24"/>
          <w:szCs w:val="24"/>
          <w:lang w:eastAsia="ru-RU"/>
        </w:rPr>
      </w:pPr>
      <w:r w:rsidRPr="00834A56">
        <w:rPr>
          <w:rFonts w:ascii="Arial" w:eastAsia="Times New Roman" w:hAnsi="Arial" w:cs="Arial"/>
          <w:b/>
          <w:bCs/>
          <w:color w:val="444444"/>
          <w:sz w:val="24"/>
          <w:szCs w:val="24"/>
          <w:lang w:eastAsia="ru-RU"/>
        </w:rPr>
        <w:br/>
      </w:r>
      <w:r w:rsidRPr="00834A56">
        <w:rPr>
          <w:rFonts w:ascii="Arial" w:eastAsia="Times New Roman" w:hAnsi="Arial" w:cs="Arial"/>
          <w:b/>
          <w:bCs/>
          <w:color w:val="444444"/>
          <w:sz w:val="24"/>
          <w:szCs w:val="24"/>
          <w:lang w:eastAsia="ru-RU"/>
        </w:rPr>
        <w:br/>
        <w:t>Статья 4. Основные задачи противодействия коррупции в Ростовской области</w:t>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Основными задачами противодействия коррупции в Ростовской области являются:</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lastRenderedPageBreak/>
        <w:t>1) создание системы противодействия коррупции;</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2) устранение факторов, способствующих созданию условий для проявления коррупции;</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3) формирование в обществе нетерпимости к коррупционному поведению;</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4) привлечение граждан, общественных объединений и средств массовой информации к деятельности по противодействию коррупции;</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5) повышение ответственности государственных гражданских служащих Ростовской области и муниципальных служащих при осуществлении ими своих прав и обязанностей;</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6) повышение эффективности деятельности государственных органов Ростовской области и органов местного самоуправления.</w:t>
      </w:r>
      <w:r w:rsidRPr="00834A56">
        <w:rPr>
          <w:rFonts w:ascii="Arial" w:eastAsia="Times New Roman" w:hAnsi="Arial" w:cs="Arial"/>
          <w:color w:val="444444"/>
          <w:sz w:val="24"/>
          <w:szCs w:val="24"/>
          <w:lang w:eastAsia="ru-RU"/>
        </w:rPr>
        <w:br/>
      </w:r>
    </w:p>
    <w:p w:rsidR="00834A56" w:rsidRPr="00834A56" w:rsidRDefault="00834A56" w:rsidP="00834A56">
      <w:pPr>
        <w:spacing w:after="240" w:line="330" w:lineRule="atLeast"/>
        <w:jc w:val="center"/>
        <w:textAlignment w:val="baseline"/>
        <w:outlineLvl w:val="2"/>
        <w:rPr>
          <w:rFonts w:ascii="Arial" w:eastAsia="Times New Roman" w:hAnsi="Arial" w:cs="Arial"/>
          <w:b/>
          <w:bCs/>
          <w:color w:val="444444"/>
          <w:sz w:val="24"/>
          <w:szCs w:val="24"/>
          <w:lang w:eastAsia="ru-RU"/>
        </w:rPr>
      </w:pPr>
      <w:r w:rsidRPr="00834A56">
        <w:rPr>
          <w:rFonts w:ascii="Arial" w:eastAsia="Times New Roman" w:hAnsi="Arial" w:cs="Arial"/>
          <w:b/>
          <w:bCs/>
          <w:color w:val="444444"/>
          <w:sz w:val="24"/>
          <w:szCs w:val="24"/>
          <w:lang w:eastAsia="ru-RU"/>
        </w:rPr>
        <w:br/>
      </w:r>
      <w:r w:rsidRPr="00834A56">
        <w:rPr>
          <w:rFonts w:ascii="Arial" w:eastAsia="Times New Roman" w:hAnsi="Arial" w:cs="Arial"/>
          <w:b/>
          <w:bCs/>
          <w:color w:val="444444"/>
          <w:sz w:val="24"/>
          <w:szCs w:val="24"/>
          <w:lang w:eastAsia="ru-RU"/>
        </w:rPr>
        <w:br/>
        <w:t>Статья 5. Направления деятельности государственных органов Ростовской области и органов местного самоуправления по повышению эффективности противодействия коррупции</w:t>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Направлениями деятельности государственных органов Ростовской области и органов местного самоуправления по повышению эффективности противодействия коррупции являются:</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1) участие в проведении единой государственной политики в сфере противодействия коррупции;</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 xml:space="preserve">2) принятие законодательных, административных и иных мер, направленных на привлечение государственных гражданских служащих Ростовской области, муниципальных служащих, граждан, общественных объединений и средств массовой информации к активному участию в деятельности по противодействию коррупции, на формирование в обществе нетерпимости к коррупционному </w:t>
      </w:r>
      <w:r w:rsidRPr="00834A56">
        <w:rPr>
          <w:rFonts w:ascii="Arial" w:eastAsia="Times New Roman" w:hAnsi="Arial" w:cs="Arial"/>
          <w:color w:val="444444"/>
          <w:sz w:val="24"/>
          <w:szCs w:val="24"/>
          <w:lang w:eastAsia="ru-RU"/>
        </w:rPr>
        <w:lastRenderedPageBreak/>
        <w:t>поведению;</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3) совершенствование системы и структуры государственных органов Ростовской области, органов местного самоуправления, создание механизмов общественного контроля за их деятельностью;</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4) введение антикоррупционных стандартов;</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5) создание эффективной системы реализации и защиты прав граждан и юридических лиц;</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6) обеспечение доступа граждан к информации о деятельности государственных органов Ростовской области и органов местного самоуправления;</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7) совершенствование порядка прохождения государственной гражданской службы Ростовской области и муниципальной службы;</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8) обеспечение добросовестности, открытости, добросовестной конкуренции и объективности осуществлении закупок товаров, работ, услуг для обеспечения государственных нужд Ростовской области и муниципальных нужд;</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(в ред. Областного </w:t>
      </w:r>
      <w:hyperlink r:id="rId32" w:history="1">
        <w:r w:rsidRPr="00834A56">
          <w:rPr>
            <w:rFonts w:ascii="Times New Roman" w:eastAsia="Times New Roman" w:hAnsi="Times New Roman" w:cs="Times New Roman"/>
            <w:color w:val="3451A0"/>
            <w:sz w:val="24"/>
            <w:szCs w:val="24"/>
            <w:u w:val="single"/>
            <w:lang w:eastAsia="ru-RU"/>
          </w:rPr>
          <w:t>закона Ростовской области от 23.12.2013 N 94-ЗС</w:t>
        </w:r>
      </w:hyperlink>
      <w:r w:rsidRPr="00834A56">
        <w:rPr>
          <w:rFonts w:ascii="Arial" w:eastAsia="Times New Roman" w:hAnsi="Arial" w:cs="Arial"/>
          <w:color w:val="444444"/>
          <w:sz w:val="24"/>
          <w:szCs w:val="24"/>
          <w:lang w:eastAsia="ru-RU"/>
        </w:rPr>
        <w:t>)</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9) устранение необоснованных запретов и ограничений, особенно в области экономической деятельности;</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10) совершенствование порядка использования имущества, находящегося в государственной собственности Ростовской области, муниципального имущества, государственных ресурсов Ростовской области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lastRenderedPageBreak/>
        <w:t>11) повышение уровня оплаты труда и социальной защищенности государственных гражданских служащих Ростовской области и муниципальных служащих;</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12) создание системы стимулов для антикоррупционного поведения государственных гражданских служащих Ростовской области и муниципальных служащих при осуществлении ими своих прав и обязанностей;</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13) усиление контроля за решением вопросов, содержащихся в обращениях граждан и юридических лиц;</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14) сокращение численности государственных гражданских служащих Ростовской области и муниципальных служащих с одновременным привлечением на государственную гражданскую службу и муниципальную службу квалифицированных специалистов;</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15) повышение ответственности государственных органов Ростовской области, органов местного самоуправления и их должностных лиц за непринятие мер по устранению причин коррупции;</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16) оптимизация и конкретизация полномочий государственных органов Ростовской области, государственных гражданских служащих Ростовской области, органов местного самоуправления и муниципальных служащих, которые должны быть отражены в административных и должностных регламентах;</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17) определение лиц, ответственных за реализацию планов противодействия коррупции в государственных органах Ростовской области и органах местного самоуправления;</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18) иные направления в соответствии с федеральным и областным законодательством и муниципальными правовыми актами.</w:t>
      </w:r>
      <w:r w:rsidRPr="00834A56">
        <w:rPr>
          <w:rFonts w:ascii="Arial" w:eastAsia="Times New Roman" w:hAnsi="Arial" w:cs="Arial"/>
          <w:color w:val="444444"/>
          <w:sz w:val="24"/>
          <w:szCs w:val="24"/>
          <w:lang w:eastAsia="ru-RU"/>
        </w:rPr>
        <w:br/>
      </w:r>
    </w:p>
    <w:p w:rsidR="00834A56" w:rsidRPr="00834A56" w:rsidRDefault="00834A56" w:rsidP="00834A56">
      <w:pPr>
        <w:spacing w:after="240" w:line="330" w:lineRule="atLeast"/>
        <w:jc w:val="center"/>
        <w:textAlignment w:val="baseline"/>
        <w:outlineLvl w:val="2"/>
        <w:rPr>
          <w:rFonts w:ascii="Arial" w:eastAsia="Times New Roman" w:hAnsi="Arial" w:cs="Arial"/>
          <w:b/>
          <w:bCs/>
          <w:color w:val="444444"/>
          <w:sz w:val="24"/>
          <w:szCs w:val="24"/>
          <w:lang w:eastAsia="ru-RU"/>
        </w:rPr>
      </w:pPr>
      <w:r w:rsidRPr="00834A56">
        <w:rPr>
          <w:rFonts w:ascii="Arial" w:eastAsia="Times New Roman" w:hAnsi="Arial" w:cs="Arial"/>
          <w:b/>
          <w:bCs/>
          <w:color w:val="444444"/>
          <w:sz w:val="24"/>
          <w:szCs w:val="24"/>
          <w:lang w:eastAsia="ru-RU"/>
        </w:rPr>
        <w:br/>
      </w:r>
      <w:r w:rsidRPr="00834A56">
        <w:rPr>
          <w:rFonts w:ascii="Arial" w:eastAsia="Times New Roman" w:hAnsi="Arial" w:cs="Arial"/>
          <w:b/>
          <w:bCs/>
          <w:color w:val="444444"/>
          <w:sz w:val="24"/>
          <w:szCs w:val="24"/>
          <w:lang w:eastAsia="ru-RU"/>
        </w:rPr>
        <w:br/>
        <w:t>Статья 6. Комиссии по координации работы по противодействию коррупции, орган Ростовской области по профилактике коррупционных и иных правонарушений</w:t>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(в ред. Областного </w:t>
      </w:r>
      <w:hyperlink r:id="rId33" w:history="1">
        <w:r w:rsidRPr="00834A56">
          <w:rPr>
            <w:rFonts w:ascii="Times New Roman" w:eastAsia="Times New Roman" w:hAnsi="Times New Roman" w:cs="Times New Roman"/>
            <w:color w:val="3451A0"/>
            <w:sz w:val="24"/>
            <w:szCs w:val="24"/>
            <w:u w:val="single"/>
            <w:lang w:eastAsia="ru-RU"/>
          </w:rPr>
          <w:t>закона Ростовской области от 12.08.2015 N 409-ЗС</w:t>
        </w:r>
      </w:hyperlink>
      <w:r w:rsidRPr="00834A56">
        <w:rPr>
          <w:rFonts w:ascii="Arial" w:eastAsia="Times New Roman" w:hAnsi="Arial" w:cs="Arial"/>
          <w:color w:val="444444"/>
          <w:sz w:val="24"/>
          <w:szCs w:val="24"/>
          <w:lang w:eastAsia="ru-RU"/>
        </w:rPr>
        <w:t>)</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1. В целях противодействия коррупции в Ростовской области создается постоянно действующая комиссия по координации работы по противодействию коррупции в Ростовской области (далее - Комиссия), являющаяся постоянным действующим координационным органом при Губернаторе Ростовской области.</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2. В состав Комиссии могут входить заместители Губернатора Ростовской области, руководители государственных органов Ростовской области, органов местного самоуправления, представители аппарата полномочного представителя Президента Российской Федерации в Южном федеральном округе, руководители территориальных органов федеральных государственных органов, председатель Общественной палаты Ростовской области, представители научных и образовательных организаций, представители общественных организаций, уставными задачами которых является участие в противодействии коррупции, а также представители средств массовой информации.</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Для рассмотрения текущих вопросов деятельности Комиссии, а также вопросов, указанных в части 5 настоящей статьи, образуется президиум Комиссии в составе председателя президиума Комиссии, его заместителя, секретаря и других членов президиума Комиссии.</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(абзац введен Областным </w:t>
      </w:r>
      <w:hyperlink r:id="rId34" w:history="1">
        <w:r w:rsidRPr="00834A56">
          <w:rPr>
            <w:rFonts w:ascii="Times New Roman" w:eastAsia="Times New Roman" w:hAnsi="Times New Roman" w:cs="Times New Roman"/>
            <w:color w:val="3451A0"/>
            <w:sz w:val="24"/>
            <w:szCs w:val="24"/>
            <w:u w:val="single"/>
            <w:lang w:eastAsia="ru-RU"/>
          </w:rPr>
          <w:t>законом Ростовской области от 03.11.2017 N 1203-ЗС</w:t>
        </w:r>
      </w:hyperlink>
      <w:r w:rsidRPr="00834A56">
        <w:rPr>
          <w:rFonts w:ascii="Arial" w:eastAsia="Times New Roman" w:hAnsi="Arial" w:cs="Arial"/>
          <w:color w:val="444444"/>
          <w:sz w:val="24"/>
          <w:szCs w:val="24"/>
          <w:lang w:eastAsia="ru-RU"/>
        </w:rPr>
        <w:t>; в ред. Областного </w:t>
      </w:r>
      <w:hyperlink r:id="rId35" w:history="1">
        <w:r w:rsidRPr="00834A56">
          <w:rPr>
            <w:rFonts w:ascii="Times New Roman" w:eastAsia="Times New Roman" w:hAnsi="Times New Roman" w:cs="Times New Roman"/>
            <w:color w:val="3451A0"/>
            <w:sz w:val="24"/>
            <w:szCs w:val="24"/>
            <w:u w:val="single"/>
            <w:lang w:eastAsia="ru-RU"/>
          </w:rPr>
          <w:t>закона Ростовской области от 05.11.2019 N 224-ЗС</w:t>
        </w:r>
      </w:hyperlink>
      <w:r w:rsidRPr="00834A56">
        <w:rPr>
          <w:rFonts w:ascii="Arial" w:eastAsia="Times New Roman" w:hAnsi="Arial" w:cs="Arial"/>
          <w:color w:val="444444"/>
          <w:sz w:val="24"/>
          <w:szCs w:val="24"/>
          <w:lang w:eastAsia="ru-RU"/>
        </w:rPr>
        <w:t>)</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3. Положение о Комиссии и персональный состав Комиссии, а также персональный состав, полномочия и порядок работы президиума Комиссии утверждаются Губернатором Ростовской области с учетом особенностей, установленных настоящим Областным законом.</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(часть 3 в ред. Областного </w:t>
      </w:r>
      <w:hyperlink r:id="rId36" w:history="1">
        <w:r w:rsidRPr="00834A56">
          <w:rPr>
            <w:rFonts w:ascii="Times New Roman" w:eastAsia="Times New Roman" w:hAnsi="Times New Roman" w:cs="Times New Roman"/>
            <w:color w:val="3451A0"/>
            <w:sz w:val="24"/>
            <w:szCs w:val="24"/>
            <w:u w:val="single"/>
            <w:lang w:eastAsia="ru-RU"/>
          </w:rPr>
          <w:t>закона Ростовской области от 05.11.2019 N 224-ЗС</w:t>
        </w:r>
      </w:hyperlink>
      <w:r w:rsidRPr="00834A56">
        <w:rPr>
          <w:rFonts w:ascii="Arial" w:eastAsia="Times New Roman" w:hAnsi="Arial" w:cs="Arial"/>
          <w:color w:val="444444"/>
          <w:sz w:val="24"/>
          <w:szCs w:val="24"/>
          <w:lang w:eastAsia="ru-RU"/>
        </w:rPr>
        <w:t>)</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4. Основными задачами Комиссии являются:</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lastRenderedPageBreak/>
        <w:t>1) обеспечение исполнения решений Совета при Президенте Российской Федерации по противодействию коррупции и его президиума;</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2) подготовка предложений о реализации государственной политики в сфере противодействия коррупции Губернатору Ростовской области;</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3) обеспечение координации деятельности государственных органов Ростовской области и органов местного самоуправления по реализации государственной политики в сфере противодействия коррупции;</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4) обеспечение согласованных действий органов исполнительной власти Ростовской области и органов местного самоуправления, а также их взаимодействия с территориальными органами федеральных государственных органов при реализации мер по противодействию коррупции в Ростовской области;</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5) обеспечение взаимодействия органов исполнительной власти Ростовской области и органов местного самоуправления с гражданами, институтами гражданского общества, средствами массовой информации, научными организациями по вопросам противодействия коррупции в Ростовской области;</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6) информирование общественности о проводимой органами исполнительной власти Ростовской области и органами местного самоуправления работе по противодействию коррупции;</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7) участие в повышении правовой культуры граждан и антикоррупционной пропаганде.</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5. Комиссия выполняет функции, возложенные на комиссию по соблюдению требований к служебному (должностному) поведению и урегулированию конфликта интересов в отношении лиц, указанных в пунктах 3 и 5.1 части 1 статьи 13.1 настоящего Областного закона, если иное не предусмотрено федеральным законом, и рассматривает соответствующие вопросы в порядке, определенном нормативным правовым актом Губернатора Ростовской области с учетом особенностей, установленных настоящим Областным законом.</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lastRenderedPageBreak/>
        <w:t>(в ред. Областных </w:t>
      </w:r>
      <w:hyperlink r:id="rId37" w:history="1">
        <w:r w:rsidRPr="00834A56">
          <w:rPr>
            <w:rFonts w:ascii="Times New Roman" w:eastAsia="Times New Roman" w:hAnsi="Times New Roman" w:cs="Times New Roman"/>
            <w:color w:val="3451A0"/>
            <w:sz w:val="24"/>
            <w:szCs w:val="24"/>
            <w:u w:val="single"/>
            <w:lang w:eastAsia="ru-RU"/>
          </w:rPr>
          <w:t>законов Ростовской области от 03.11.2017 N 1203-ЗС</w:t>
        </w:r>
      </w:hyperlink>
      <w:r w:rsidRPr="00834A56">
        <w:rPr>
          <w:rFonts w:ascii="Arial" w:eastAsia="Times New Roman" w:hAnsi="Arial" w:cs="Arial"/>
          <w:color w:val="444444"/>
          <w:sz w:val="24"/>
          <w:szCs w:val="24"/>
          <w:lang w:eastAsia="ru-RU"/>
        </w:rPr>
        <w:t>, </w:t>
      </w:r>
      <w:hyperlink r:id="rId38" w:history="1">
        <w:r w:rsidRPr="00834A56">
          <w:rPr>
            <w:rFonts w:ascii="Times New Roman" w:eastAsia="Times New Roman" w:hAnsi="Times New Roman" w:cs="Times New Roman"/>
            <w:color w:val="3451A0"/>
            <w:sz w:val="24"/>
            <w:szCs w:val="24"/>
            <w:u w:val="single"/>
            <w:lang w:eastAsia="ru-RU"/>
          </w:rPr>
          <w:t>от 05.11.2019 N 224-ЗС</w:t>
        </w:r>
      </w:hyperlink>
      <w:r w:rsidRPr="00834A56">
        <w:rPr>
          <w:rFonts w:ascii="Arial" w:eastAsia="Times New Roman" w:hAnsi="Arial" w:cs="Arial"/>
          <w:color w:val="444444"/>
          <w:sz w:val="24"/>
          <w:szCs w:val="24"/>
          <w:lang w:eastAsia="ru-RU"/>
        </w:rPr>
        <w:t>)</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6. Обеспечение деятельности Комиссии, подготовку материалов к заседаниям Комиссии и контроль за исполнением принятых ею решений осуществляет орган Ростовской области по профилактике коррупционных и иных правонарушений. Орган Ростовской области по профилактике коррупционных и иных правонарушений определяется Губернатором Ростовской области.</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Обеспечение деятельности президиума Комиссии осуществляет секретарь президиума Комиссии.</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(часть 6 в ред. Областного </w:t>
      </w:r>
      <w:hyperlink r:id="rId39" w:history="1">
        <w:r w:rsidRPr="00834A56">
          <w:rPr>
            <w:rFonts w:ascii="Times New Roman" w:eastAsia="Times New Roman" w:hAnsi="Times New Roman" w:cs="Times New Roman"/>
            <w:color w:val="3451A0"/>
            <w:sz w:val="24"/>
            <w:szCs w:val="24"/>
            <w:u w:val="single"/>
            <w:lang w:eastAsia="ru-RU"/>
          </w:rPr>
          <w:t>закона Ростовской области от 29.03.2022 N 680-ЗС</w:t>
        </w:r>
      </w:hyperlink>
      <w:r w:rsidRPr="00834A56">
        <w:rPr>
          <w:rFonts w:ascii="Arial" w:eastAsia="Times New Roman" w:hAnsi="Arial" w:cs="Arial"/>
          <w:color w:val="444444"/>
          <w:sz w:val="24"/>
          <w:szCs w:val="24"/>
          <w:lang w:eastAsia="ru-RU"/>
        </w:rPr>
        <w:t>)</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6.1. Секретарь президиума Комиссии обеспечивает подготовку вопросов, выносимых на заседание президиума Комиссии, а также письменно информирует членов президиума Комиссии и приглашенных лиц о вопросах, включенных в повестку дня заседания президиума Комиссии, а также о дате, времени и месте проведения заседания президиума Комиссии не позднее чем за 5 рабочих дней до дня проведения заседания. Одновременно с информированием о дате, времени и месте проведения заседания секретарь президиума Комиссии обеспечивает возможность ознакомления членов президиума Комиссии в полном объеме с материалами, относящимися к вопросам, включенным в повестку дня заседания, в том числе с материалами соответствующих проверок, и получения ими копий данных материалов.</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(часть 6.1 введена Областным </w:t>
      </w:r>
      <w:hyperlink r:id="rId40" w:history="1">
        <w:r w:rsidRPr="00834A56">
          <w:rPr>
            <w:rFonts w:ascii="Times New Roman" w:eastAsia="Times New Roman" w:hAnsi="Times New Roman" w:cs="Times New Roman"/>
            <w:color w:val="3451A0"/>
            <w:sz w:val="24"/>
            <w:szCs w:val="24"/>
            <w:u w:val="single"/>
            <w:lang w:eastAsia="ru-RU"/>
          </w:rPr>
          <w:t>законом Ростовской области от 05.11.2019 N 224-ЗС</w:t>
        </w:r>
      </w:hyperlink>
      <w:r w:rsidRPr="00834A56">
        <w:rPr>
          <w:rFonts w:ascii="Arial" w:eastAsia="Times New Roman" w:hAnsi="Arial" w:cs="Arial"/>
          <w:color w:val="444444"/>
          <w:sz w:val="24"/>
          <w:szCs w:val="24"/>
          <w:lang w:eastAsia="ru-RU"/>
        </w:rPr>
        <w:t>)</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6.2. Все члены президиума Комиссии при принятии решений обладают равными правами.</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 xml:space="preserve">При рассмотрении на заседании президиума Комиссии материалов проверки, представленных Губернатором Ростовской области, член президиума Комиссии, который непосредственно проводил указанную проверку, готовил (визировал, подписывал) заключение по ее результатам или доклад по результатам проверки Губернатору Ростовской области, по итогам рассмотрения соответствующего </w:t>
      </w:r>
      <w:r w:rsidRPr="00834A56">
        <w:rPr>
          <w:rFonts w:ascii="Arial" w:eastAsia="Times New Roman" w:hAnsi="Arial" w:cs="Arial"/>
          <w:color w:val="444444"/>
          <w:sz w:val="24"/>
          <w:szCs w:val="24"/>
          <w:lang w:eastAsia="ru-RU"/>
        </w:rPr>
        <w:lastRenderedPageBreak/>
        <w:t>вопроса участия в голосовании не принимает.</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(часть 6.2 введена Областным </w:t>
      </w:r>
      <w:hyperlink r:id="rId41" w:history="1">
        <w:r w:rsidRPr="00834A56">
          <w:rPr>
            <w:rFonts w:ascii="Times New Roman" w:eastAsia="Times New Roman" w:hAnsi="Times New Roman" w:cs="Times New Roman"/>
            <w:color w:val="3451A0"/>
            <w:sz w:val="24"/>
            <w:szCs w:val="24"/>
            <w:u w:val="single"/>
            <w:lang w:eastAsia="ru-RU"/>
          </w:rPr>
          <w:t>законом Ростовской области от 05.11.2019 N 224-ЗС</w:t>
        </w:r>
      </w:hyperlink>
      <w:r w:rsidRPr="00834A56">
        <w:rPr>
          <w:rFonts w:ascii="Arial" w:eastAsia="Times New Roman" w:hAnsi="Arial" w:cs="Arial"/>
          <w:color w:val="444444"/>
          <w:sz w:val="24"/>
          <w:szCs w:val="24"/>
          <w:lang w:eastAsia="ru-RU"/>
        </w:rPr>
        <w:t>)</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7. Органы местного самоуправления вправе создавать комиссии по координации работы по противодействию коррупции в муниципальных образованиях. Комиссии осуществляют свою деятельность во взаимодействии с органом Ростовской области по профилактике коррупционных и иных правонарушений.</w:t>
      </w:r>
      <w:r w:rsidRPr="00834A56">
        <w:rPr>
          <w:rFonts w:ascii="Arial" w:eastAsia="Times New Roman" w:hAnsi="Arial" w:cs="Arial"/>
          <w:color w:val="444444"/>
          <w:sz w:val="24"/>
          <w:szCs w:val="24"/>
          <w:lang w:eastAsia="ru-RU"/>
        </w:rPr>
        <w:br/>
      </w:r>
    </w:p>
    <w:p w:rsidR="00834A56" w:rsidRPr="00834A56" w:rsidRDefault="00834A56" w:rsidP="00834A56">
      <w:pPr>
        <w:spacing w:after="240" w:line="330" w:lineRule="atLeast"/>
        <w:jc w:val="center"/>
        <w:textAlignment w:val="baseline"/>
        <w:outlineLvl w:val="2"/>
        <w:rPr>
          <w:rFonts w:ascii="Arial" w:eastAsia="Times New Roman" w:hAnsi="Arial" w:cs="Arial"/>
          <w:b/>
          <w:bCs/>
          <w:color w:val="444444"/>
          <w:sz w:val="24"/>
          <w:szCs w:val="24"/>
          <w:lang w:eastAsia="ru-RU"/>
        </w:rPr>
      </w:pPr>
      <w:r w:rsidRPr="00834A56">
        <w:rPr>
          <w:rFonts w:ascii="Arial" w:eastAsia="Times New Roman" w:hAnsi="Arial" w:cs="Arial"/>
          <w:b/>
          <w:bCs/>
          <w:color w:val="444444"/>
          <w:sz w:val="24"/>
          <w:szCs w:val="24"/>
          <w:lang w:eastAsia="ru-RU"/>
        </w:rPr>
        <w:br/>
      </w:r>
      <w:r w:rsidRPr="00834A56">
        <w:rPr>
          <w:rFonts w:ascii="Arial" w:eastAsia="Times New Roman" w:hAnsi="Arial" w:cs="Arial"/>
          <w:b/>
          <w:bCs/>
          <w:color w:val="444444"/>
          <w:sz w:val="24"/>
          <w:szCs w:val="24"/>
          <w:lang w:eastAsia="ru-RU"/>
        </w:rPr>
        <w:br/>
        <w:t>Статья 7. Антикоррупционные программы</w:t>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(в ред. Областного </w:t>
      </w:r>
      <w:hyperlink r:id="rId42" w:history="1">
        <w:r w:rsidRPr="00834A56">
          <w:rPr>
            <w:rFonts w:ascii="Times New Roman" w:eastAsia="Times New Roman" w:hAnsi="Times New Roman" w:cs="Times New Roman"/>
            <w:color w:val="3451A0"/>
            <w:sz w:val="24"/>
            <w:szCs w:val="24"/>
            <w:u w:val="single"/>
            <w:lang w:eastAsia="ru-RU"/>
          </w:rPr>
          <w:t>закона Ростовской области от 16.04.2010 N 387-ЗС</w:t>
        </w:r>
      </w:hyperlink>
      <w:r w:rsidRPr="00834A56">
        <w:rPr>
          <w:rFonts w:ascii="Arial" w:eastAsia="Times New Roman" w:hAnsi="Arial" w:cs="Arial"/>
          <w:color w:val="444444"/>
          <w:sz w:val="24"/>
          <w:szCs w:val="24"/>
          <w:lang w:eastAsia="ru-RU"/>
        </w:rPr>
        <w:t>)</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1. Антикоррупционная программа Ростовской области представляет собой совокупность предусмотренных в государственной программе Ростовской области мероприятий, направленных на реализацию правовых, экономических, информационно-пропагандистских, организационных и иных мер по противодействию коррупции.</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(в ред. Областного </w:t>
      </w:r>
      <w:hyperlink r:id="rId43" w:history="1">
        <w:r w:rsidRPr="00834A56">
          <w:rPr>
            <w:rFonts w:ascii="Times New Roman" w:eastAsia="Times New Roman" w:hAnsi="Times New Roman" w:cs="Times New Roman"/>
            <w:color w:val="3451A0"/>
            <w:sz w:val="24"/>
            <w:szCs w:val="24"/>
            <w:u w:val="single"/>
            <w:lang w:eastAsia="ru-RU"/>
          </w:rPr>
          <w:t>закона Ростовской области от 23.12.2013 N 94-ЗС</w:t>
        </w:r>
      </w:hyperlink>
      <w:r w:rsidRPr="00834A56">
        <w:rPr>
          <w:rFonts w:ascii="Arial" w:eastAsia="Times New Roman" w:hAnsi="Arial" w:cs="Arial"/>
          <w:color w:val="444444"/>
          <w:sz w:val="24"/>
          <w:szCs w:val="24"/>
          <w:lang w:eastAsia="ru-RU"/>
        </w:rPr>
        <w:t>)</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2. Антикоррупционная программа Ростовской области утверждается Правительством Ростовской области.</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Организация разработки антикоррупционной программы Ростовской области, а также контроль за ее реализацией осуществляются Комиссией.</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(часть 2 в ред. Областного </w:t>
      </w:r>
      <w:hyperlink r:id="rId44" w:history="1">
        <w:r w:rsidRPr="00834A56">
          <w:rPr>
            <w:rFonts w:ascii="Times New Roman" w:eastAsia="Times New Roman" w:hAnsi="Times New Roman" w:cs="Times New Roman"/>
            <w:color w:val="3451A0"/>
            <w:sz w:val="24"/>
            <w:szCs w:val="24"/>
            <w:u w:val="single"/>
            <w:lang w:eastAsia="ru-RU"/>
          </w:rPr>
          <w:t>закона Ростовской области от 12.08.2015 N 409-ЗС</w:t>
        </w:r>
      </w:hyperlink>
      <w:r w:rsidRPr="00834A56">
        <w:rPr>
          <w:rFonts w:ascii="Arial" w:eastAsia="Times New Roman" w:hAnsi="Arial" w:cs="Arial"/>
          <w:color w:val="444444"/>
          <w:sz w:val="24"/>
          <w:szCs w:val="24"/>
          <w:lang w:eastAsia="ru-RU"/>
        </w:rPr>
        <w:t>)</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lastRenderedPageBreak/>
        <w:t>3. Органы местного самоуправления могут утверждать антикоррупционные программы муниципальных образований.</w:t>
      </w:r>
      <w:r w:rsidRPr="00834A56">
        <w:rPr>
          <w:rFonts w:ascii="Arial" w:eastAsia="Times New Roman" w:hAnsi="Arial" w:cs="Arial"/>
          <w:color w:val="444444"/>
          <w:sz w:val="24"/>
          <w:szCs w:val="24"/>
          <w:lang w:eastAsia="ru-RU"/>
        </w:rPr>
        <w:br/>
      </w:r>
    </w:p>
    <w:p w:rsidR="00834A56" w:rsidRPr="00834A56" w:rsidRDefault="00834A56" w:rsidP="00834A56">
      <w:pPr>
        <w:spacing w:after="240" w:line="330" w:lineRule="atLeast"/>
        <w:jc w:val="center"/>
        <w:textAlignment w:val="baseline"/>
        <w:outlineLvl w:val="2"/>
        <w:rPr>
          <w:rFonts w:ascii="Arial" w:eastAsia="Times New Roman" w:hAnsi="Arial" w:cs="Arial"/>
          <w:b/>
          <w:bCs/>
          <w:color w:val="444444"/>
          <w:sz w:val="24"/>
          <w:szCs w:val="24"/>
          <w:lang w:eastAsia="ru-RU"/>
        </w:rPr>
      </w:pPr>
      <w:r w:rsidRPr="00834A56">
        <w:rPr>
          <w:rFonts w:ascii="Arial" w:eastAsia="Times New Roman" w:hAnsi="Arial" w:cs="Arial"/>
          <w:b/>
          <w:bCs/>
          <w:color w:val="444444"/>
          <w:sz w:val="24"/>
          <w:szCs w:val="24"/>
          <w:lang w:eastAsia="ru-RU"/>
        </w:rPr>
        <w:br/>
      </w:r>
      <w:r w:rsidRPr="00834A56">
        <w:rPr>
          <w:rFonts w:ascii="Arial" w:eastAsia="Times New Roman" w:hAnsi="Arial" w:cs="Arial"/>
          <w:b/>
          <w:bCs/>
          <w:color w:val="444444"/>
          <w:sz w:val="24"/>
          <w:szCs w:val="24"/>
          <w:lang w:eastAsia="ru-RU"/>
        </w:rPr>
        <w:br/>
        <w:t>Статья 8. Антикоррупционные стандарты</w:t>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1. Антикоррупционные стандарты представляют собой единую для определенной сферы деятельности государственных органов Ростовской области, органов местного самоуправления систему запретов, ограничений и дозволений, обеспечивающих предупреждение коррупции в данной сфере.</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(в ред. Областного </w:t>
      </w:r>
      <w:hyperlink r:id="rId45" w:history="1">
        <w:r w:rsidRPr="00834A56">
          <w:rPr>
            <w:rFonts w:ascii="Times New Roman" w:eastAsia="Times New Roman" w:hAnsi="Times New Roman" w:cs="Times New Roman"/>
            <w:color w:val="3451A0"/>
            <w:sz w:val="24"/>
            <w:szCs w:val="24"/>
            <w:u w:val="single"/>
            <w:lang w:eastAsia="ru-RU"/>
          </w:rPr>
          <w:t>закона Ростовской области от 23.06.2016 N 545-ЗС</w:t>
        </w:r>
      </w:hyperlink>
      <w:r w:rsidRPr="00834A56">
        <w:rPr>
          <w:rFonts w:ascii="Arial" w:eastAsia="Times New Roman" w:hAnsi="Arial" w:cs="Arial"/>
          <w:color w:val="444444"/>
          <w:sz w:val="24"/>
          <w:szCs w:val="24"/>
          <w:lang w:eastAsia="ru-RU"/>
        </w:rPr>
        <w:t>)</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2. Введение антикоррупционных стандартов осуществляется в целях повышения эффективности противодействия коррупции, совершенствования деятельности государственных органов Ростовской области, органов местного самоуправления и создания эффективной системы реализации и защиты прав граждан и юридических лиц.</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(в ред. Областного </w:t>
      </w:r>
      <w:hyperlink r:id="rId46" w:history="1">
        <w:r w:rsidRPr="00834A56">
          <w:rPr>
            <w:rFonts w:ascii="Times New Roman" w:eastAsia="Times New Roman" w:hAnsi="Times New Roman" w:cs="Times New Roman"/>
            <w:color w:val="3451A0"/>
            <w:sz w:val="24"/>
            <w:szCs w:val="24"/>
            <w:u w:val="single"/>
            <w:lang w:eastAsia="ru-RU"/>
          </w:rPr>
          <w:t>закона Ростовской области от 23.06.2016 N 545-ЗС</w:t>
        </w:r>
      </w:hyperlink>
      <w:r w:rsidRPr="00834A56">
        <w:rPr>
          <w:rFonts w:ascii="Arial" w:eastAsia="Times New Roman" w:hAnsi="Arial" w:cs="Arial"/>
          <w:color w:val="444444"/>
          <w:sz w:val="24"/>
          <w:szCs w:val="24"/>
          <w:lang w:eastAsia="ru-RU"/>
        </w:rPr>
        <w:t>)</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3. Антикоррупционные стандарты в сфере деятельности государственных органов Ростовской области вводятся нормативными правовыми актами соответствующих государственных органов Ростовской области, а в сфере деятельности органов местного самоуправления - муниципальными нормативными правовыми актами. Антикоррупционные стандарты поведения государственных гражданских служащих Ростовской области могут закрепляться в кодексе этики и служебного поведения государственных гражданских служащих Ростовской области, утверждаемом Правительством Ростовской области.</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(часть 3 в ред. Областного </w:t>
      </w:r>
      <w:hyperlink r:id="rId47" w:history="1">
        <w:r w:rsidRPr="00834A56">
          <w:rPr>
            <w:rFonts w:ascii="Times New Roman" w:eastAsia="Times New Roman" w:hAnsi="Times New Roman" w:cs="Times New Roman"/>
            <w:color w:val="3451A0"/>
            <w:sz w:val="24"/>
            <w:szCs w:val="24"/>
            <w:u w:val="single"/>
            <w:lang w:eastAsia="ru-RU"/>
          </w:rPr>
          <w:t>закона Ростовской области от 23.06.2016 N 545-ЗС</w:t>
        </w:r>
      </w:hyperlink>
      <w:r w:rsidRPr="00834A56">
        <w:rPr>
          <w:rFonts w:ascii="Arial" w:eastAsia="Times New Roman" w:hAnsi="Arial" w:cs="Arial"/>
          <w:color w:val="444444"/>
          <w:sz w:val="24"/>
          <w:szCs w:val="24"/>
          <w:lang w:eastAsia="ru-RU"/>
        </w:rPr>
        <w:t>)</w:t>
      </w:r>
      <w:r w:rsidRPr="00834A56">
        <w:rPr>
          <w:rFonts w:ascii="Arial" w:eastAsia="Times New Roman" w:hAnsi="Arial" w:cs="Arial"/>
          <w:color w:val="444444"/>
          <w:sz w:val="24"/>
          <w:szCs w:val="24"/>
          <w:lang w:eastAsia="ru-RU"/>
        </w:rPr>
        <w:br/>
      </w:r>
    </w:p>
    <w:p w:rsidR="00834A56" w:rsidRPr="00834A56" w:rsidRDefault="00834A56" w:rsidP="00834A56">
      <w:pPr>
        <w:spacing w:after="240" w:line="330" w:lineRule="atLeast"/>
        <w:jc w:val="center"/>
        <w:textAlignment w:val="baseline"/>
        <w:outlineLvl w:val="2"/>
        <w:rPr>
          <w:rFonts w:ascii="Arial" w:eastAsia="Times New Roman" w:hAnsi="Arial" w:cs="Arial"/>
          <w:b/>
          <w:bCs/>
          <w:color w:val="444444"/>
          <w:sz w:val="24"/>
          <w:szCs w:val="24"/>
          <w:lang w:eastAsia="ru-RU"/>
        </w:rPr>
      </w:pPr>
      <w:r w:rsidRPr="00834A56">
        <w:rPr>
          <w:rFonts w:ascii="Arial" w:eastAsia="Times New Roman" w:hAnsi="Arial" w:cs="Arial"/>
          <w:b/>
          <w:bCs/>
          <w:color w:val="444444"/>
          <w:sz w:val="24"/>
          <w:szCs w:val="24"/>
          <w:lang w:eastAsia="ru-RU"/>
        </w:rPr>
        <w:br/>
      </w:r>
      <w:r w:rsidRPr="00834A56">
        <w:rPr>
          <w:rFonts w:ascii="Arial" w:eastAsia="Times New Roman" w:hAnsi="Arial" w:cs="Arial"/>
          <w:b/>
          <w:bCs/>
          <w:color w:val="444444"/>
          <w:sz w:val="24"/>
          <w:szCs w:val="24"/>
          <w:lang w:eastAsia="ru-RU"/>
        </w:rPr>
        <w:br/>
        <w:t>Статья 9. Антикоррупционная экспертиза нормативных правовых актов государственных органов Ростовской области, их должностных лиц (проектов нормативных правовых актов)</w:t>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(в ред. Областного </w:t>
      </w:r>
      <w:hyperlink r:id="rId48" w:history="1">
        <w:r w:rsidRPr="00834A56">
          <w:rPr>
            <w:rFonts w:ascii="Times New Roman" w:eastAsia="Times New Roman" w:hAnsi="Times New Roman" w:cs="Times New Roman"/>
            <w:color w:val="3451A0"/>
            <w:sz w:val="24"/>
            <w:szCs w:val="24"/>
            <w:u w:val="single"/>
            <w:lang w:eastAsia="ru-RU"/>
          </w:rPr>
          <w:t>закона Ростовской области от 29.09.2009 N 294-ЗС</w:t>
        </w:r>
      </w:hyperlink>
      <w:r w:rsidRPr="00834A56">
        <w:rPr>
          <w:rFonts w:ascii="Arial" w:eastAsia="Times New Roman" w:hAnsi="Arial" w:cs="Arial"/>
          <w:color w:val="444444"/>
          <w:sz w:val="24"/>
          <w:szCs w:val="24"/>
          <w:lang w:eastAsia="ru-RU"/>
        </w:rPr>
        <w:t>)</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1. Антикоррупционная экспертиза нормативных правовых актов государственных органов Ростовской области, их должностных лиц (проектов нормативных правовых актов) проводится государственными органами Ростовской области, их должностными лицами в соответствии с </w:t>
      </w:r>
      <w:hyperlink r:id="rId49" w:anchor="64U0IK" w:history="1">
        <w:r w:rsidRPr="00834A56">
          <w:rPr>
            <w:rFonts w:ascii="Times New Roman" w:eastAsia="Times New Roman" w:hAnsi="Times New Roman" w:cs="Times New Roman"/>
            <w:color w:val="3451A0"/>
            <w:sz w:val="24"/>
            <w:szCs w:val="24"/>
            <w:u w:val="single"/>
            <w:lang w:eastAsia="ru-RU"/>
          </w:rPr>
          <w:t>Федеральным законом от 17 июля 2009 года N 172-ФЗ "Об антикоррупционной экспертизе нормативных правовых актов и проектов нормативных правовых актов"</w:t>
        </w:r>
      </w:hyperlink>
      <w:r w:rsidRPr="00834A56">
        <w:rPr>
          <w:rFonts w:ascii="Arial" w:eastAsia="Times New Roman" w:hAnsi="Arial" w:cs="Arial"/>
          <w:color w:val="444444"/>
          <w:sz w:val="24"/>
          <w:szCs w:val="24"/>
          <w:lang w:eastAsia="ru-RU"/>
        </w:rPr>
        <w:t> (далее - Федеральный закон "Об антикоррупционной экспертизе нормативных правовых актов и проектов нормативных правовых актов") в порядке, установленном нормативными правовыми актами соответствующих государственных органов Ростовской области, и согласно методике, определенной Правительством Российской Федерации.</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2. Государственные органы Ростовской области, их должностные лица проводят антикоррупционную экспертизу принятых ими нормативных правовых актов (проектов нормативных правовых актов) при проведении их правовой экспертизы и мониторинге их применения.</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 xml:space="preserve">3. Выявленные в нормативных правовых актах (проектах нормативных правовых актов) </w:t>
      </w:r>
      <w:proofErr w:type="spellStart"/>
      <w:r w:rsidRPr="00834A56">
        <w:rPr>
          <w:rFonts w:ascii="Arial" w:eastAsia="Times New Roman" w:hAnsi="Arial" w:cs="Arial"/>
          <w:color w:val="444444"/>
          <w:sz w:val="24"/>
          <w:szCs w:val="24"/>
          <w:lang w:eastAsia="ru-RU"/>
        </w:rPr>
        <w:t>коррупциогенные</w:t>
      </w:r>
      <w:proofErr w:type="spellEnd"/>
      <w:r w:rsidRPr="00834A56">
        <w:rPr>
          <w:rFonts w:ascii="Arial" w:eastAsia="Times New Roman" w:hAnsi="Arial" w:cs="Arial"/>
          <w:color w:val="444444"/>
          <w:sz w:val="24"/>
          <w:szCs w:val="24"/>
          <w:lang w:eastAsia="ru-RU"/>
        </w:rPr>
        <w:t xml:space="preserve"> факторы отражаются в заключении, составляемом при проведении антикоррупционной экспертизы.</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Заключение, составляемое при проведении антикоррупционной экспертизы, носит рекомендательный характер и подлежит обязательному рассмотрению соответствующим государственным органом Ростовской области или должностным лицом.</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 xml:space="preserve">4. Государственные органы Ростовской области, их должностные лица в случае обнаружения в нормативных правовых актах (проектах нормативных правовых актов) </w:t>
      </w:r>
      <w:proofErr w:type="spellStart"/>
      <w:r w:rsidRPr="00834A56">
        <w:rPr>
          <w:rFonts w:ascii="Arial" w:eastAsia="Times New Roman" w:hAnsi="Arial" w:cs="Arial"/>
          <w:color w:val="444444"/>
          <w:sz w:val="24"/>
          <w:szCs w:val="24"/>
          <w:lang w:eastAsia="ru-RU"/>
        </w:rPr>
        <w:t>коррупциогенных</w:t>
      </w:r>
      <w:proofErr w:type="spellEnd"/>
      <w:r w:rsidRPr="00834A56">
        <w:rPr>
          <w:rFonts w:ascii="Arial" w:eastAsia="Times New Roman" w:hAnsi="Arial" w:cs="Arial"/>
          <w:color w:val="444444"/>
          <w:sz w:val="24"/>
          <w:szCs w:val="24"/>
          <w:lang w:eastAsia="ru-RU"/>
        </w:rPr>
        <w:t xml:space="preserve"> факторов, принятие мер по устранению которых не относится к их компетенции, информируют об этом органы прокуратуры.</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5. Утратила силу с 1 июня 2018 года. - Областной </w:t>
      </w:r>
      <w:hyperlink r:id="rId50" w:history="1">
        <w:r w:rsidRPr="00834A56">
          <w:rPr>
            <w:rFonts w:ascii="Times New Roman" w:eastAsia="Times New Roman" w:hAnsi="Times New Roman" w:cs="Times New Roman"/>
            <w:color w:val="3451A0"/>
            <w:sz w:val="24"/>
            <w:szCs w:val="24"/>
            <w:u w:val="single"/>
            <w:lang w:eastAsia="ru-RU"/>
          </w:rPr>
          <w:t>закон Ростовской области от 04.05.2018 N 1382-ЗС</w:t>
        </w:r>
      </w:hyperlink>
      <w:r w:rsidRPr="00834A56">
        <w:rPr>
          <w:rFonts w:ascii="Arial" w:eastAsia="Times New Roman" w:hAnsi="Arial" w:cs="Arial"/>
          <w:color w:val="444444"/>
          <w:sz w:val="24"/>
          <w:szCs w:val="24"/>
          <w:lang w:eastAsia="ru-RU"/>
        </w:rPr>
        <w:t>.</w:t>
      </w:r>
      <w:r w:rsidRPr="00834A56">
        <w:rPr>
          <w:rFonts w:ascii="Arial" w:eastAsia="Times New Roman" w:hAnsi="Arial" w:cs="Arial"/>
          <w:color w:val="444444"/>
          <w:sz w:val="24"/>
          <w:szCs w:val="24"/>
          <w:lang w:eastAsia="ru-RU"/>
        </w:rPr>
        <w:br/>
      </w:r>
    </w:p>
    <w:p w:rsidR="00834A56" w:rsidRPr="00834A56" w:rsidRDefault="00834A56" w:rsidP="00834A56">
      <w:pPr>
        <w:spacing w:after="240" w:line="330" w:lineRule="atLeast"/>
        <w:jc w:val="center"/>
        <w:textAlignment w:val="baseline"/>
        <w:outlineLvl w:val="2"/>
        <w:rPr>
          <w:rFonts w:ascii="Arial" w:eastAsia="Times New Roman" w:hAnsi="Arial" w:cs="Arial"/>
          <w:b/>
          <w:bCs/>
          <w:color w:val="444444"/>
          <w:sz w:val="24"/>
          <w:szCs w:val="24"/>
          <w:lang w:eastAsia="ru-RU"/>
        </w:rPr>
      </w:pPr>
      <w:r w:rsidRPr="00834A56">
        <w:rPr>
          <w:rFonts w:ascii="Arial" w:eastAsia="Times New Roman" w:hAnsi="Arial" w:cs="Arial"/>
          <w:b/>
          <w:bCs/>
          <w:color w:val="444444"/>
          <w:sz w:val="24"/>
          <w:szCs w:val="24"/>
          <w:lang w:eastAsia="ru-RU"/>
        </w:rPr>
        <w:lastRenderedPageBreak/>
        <w:br/>
      </w:r>
      <w:r w:rsidRPr="00834A56">
        <w:rPr>
          <w:rFonts w:ascii="Arial" w:eastAsia="Times New Roman" w:hAnsi="Arial" w:cs="Arial"/>
          <w:b/>
          <w:bCs/>
          <w:color w:val="444444"/>
          <w:sz w:val="24"/>
          <w:szCs w:val="24"/>
          <w:lang w:eastAsia="ru-RU"/>
        </w:rPr>
        <w:br/>
        <w:t>Статья 9.1. Дополнительные гарантии в сфере проведения независимой антикоррупционной экспертизы нормативных правовых актов и проектов нормативных правовых актов государственных органов Ростовской области, их должностных лиц</w:t>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(введена Областным </w:t>
      </w:r>
      <w:hyperlink r:id="rId51" w:history="1">
        <w:r w:rsidRPr="00834A56">
          <w:rPr>
            <w:rFonts w:ascii="Times New Roman" w:eastAsia="Times New Roman" w:hAnsi="Times New Roman" w:cs="Times New Roman"/>
            <w:color w:val="3451A0"/>
            <w:sz w:val="24"/>
            <w:szCs w:val="24"/>
            <w:u w:val="single"/>
            <w:lang w:eastAsia="ru-RU"/>
          </w:rPr>
          <w:t>законом Ростовской области от 04.05.2018 N 1382-ЗС</w:t>
        </w:r>
      </w:hyperlink>
      <w:r w:rsidRPr="00834A56">
        <w:rPr>
          <w:rFonts w:ascii="Arial" w:eastAsia="Times New Roman" w:hAnsi="Arial" w:cs="Arial"/>
          <w:color w:val="444444"/>
          <w:sz w:val="24"/>
          <w:szCs w:val="24"/>
          <w:lang w:eastAsia="ru-RU"/>
        </w:rPr>
        <w:t>)</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1. В соответствии с Федеральным законом "Об антикоррупционной экспертизе нормативных правовых актов и проектов нормативных правовых актов" институты гражданского общества и граждане могут за счет собственных средств проводить независимую антикоррупционную экспертизу нормативных правовых актов и проектов нормативных правовых актов государственных органов Ростовской области, их должностных лиц.</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2. В целях обеспечения возможности проведения независимой антикоррупционной экспертизы нормативные правовые акты и проекты нормативных правовых актов государственных органов Ростовской области, их должностных лиц размещаются на Едином портале независимой антикоррупционной экспертизы Ростовской области (regulation.donland.ru) в информационно-телекоммуникационной сети "Интернет" (далее - портал).</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Нормативные правовые акты и проекты нормативных правовых актов государственных органов Ростовской области, их должностных лиц, содержащие сведения, составляющие государственную тайну, или сведения конфиденциального характера, на портале не размещаются.</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Положение о портале утверждается Правительством Ростовской области.</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3. В каждом государственном органе Ростовской области определяются лица, ответственные за размещение на портале нормативных правовых актов и проектов нормативных правовых актов государственных органов Ростовской области, их должностных лиц, а также утверждается порядок размещения на портале нормативных правовых актов и проектов нормативных правовых актов государственных органов Ростовской области, их должностных лиц.</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lastRenderedPageBreak/>
        <w:t>4. Нормативные правовые акты государственных органов Ростовской области, их должностных лиц размещаются на портале соответствующими государственными органами Ростовской области не позднее 10 дней со дня официального опубликования нормативного правового акта с указанием почтового адреса и (или) адреса электронной почты для направления заключений по результатам независимой антикоррупционной экспертизы и иной необходимой информации.</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5. Проекты нормативных правовых актов государственных органов Ростовской области, их должностных лиц размещаются на портале государственными органами Ростовской области - разработчиками соответствующего нормативного правового акта, за исключением случаев, установленных абзацем вторым настоящей части.</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Проекты областных законов и постановлений Законодательного Собрания Ростовской области, внесенные депутатами Законодательного Собрания Ростовской области, прокурором Ростовской области, представительными органами муниципальных образований, главами муниципальных образований, советом федерации профсоюзов Ростовской области, Ростовским областным судом, Арбитражным судом Ростовской области, Избирательной комиссией Ростовской области, размещаются на портале Законодательным Собранием Ростовской области.</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6. Проекты нормативных правовых актов государственных органов Ростовской области, их должностных лиц размещаются на портале не менее чем на 10 дней с указанием даты начала и окончания приема заключений по результатам независимой антикоррупционной экспертизы, а также почтового адреса и (или) адреса электронной почты для направления заключений по результатам независимой антикоррупционной экспертизы и иной необходимой информации.</w:t>
      </w:r>
      <w:r w:rsidRPr="00834A56">
        <w:rPr>
          <w:rFonts w:ascii="Arial" w:eastAsia="Times New Roman" w:hAnsi="Arial" w:cs="Arial"/>
          <w:color w:val="444444"/>
          <w:sz w:val="24"/>
          <w:szCs w:val="24"/>
          <w:lang w:eastAsia="ru-RU"/>
        </w:rPr>
        <w:br/>
      </w:r>
    </w:p>
    <w:p w:rsidR="00834A56" w:rsidRPr="00834A56" w:rsidRDefault="00834A56" w:rsidP="00834A56">
      <w:pPr>
        <w:spacing w:after="240" w:line="330" w:lineRule="atLeast"/>
        <w:jc w:val="center"/>
        <w:textAlignment w:val="baseline"/>
        <w:outlineLvl w:val="2"/>
        <w:rPr>
          <w:rFonts w:ascii="Arial" w:eastAsia="Times New Roman" w:hAnsi="Arial" w:cs="Arial"/>
          <w:b/>
          <w:bCs/>
          <w:color w:val="444444"/>
          <w:sz w:val="24"/>
          <w:szCs w:val="24"/>
          <w:lang w:eastAsia="ru-RU"/>
        </w:rPr>
      </w:pPr>
      <w:r w:rsidRPr="00834A56">
        <w:rPr>
          <w:rFonts w:ascii="Arial" w:eastAsia="Times New Roman" w:hAnsi="Arial" w:cs="Arial"/>
          <w:b/>
          <w:bCs/>
          <w:color w:val="444444"/>
          <w:sz w:val="24"/>
          <w:szCs w:val="24"/>
          <w:lang w:eastAsia="ru-RU"/>
        </w:rPr>
        <w:br/>
      </w:r>
      <w:r w:rsidRPr="00834A56">
        <w:rPr>
          <w:rFonts w:ascii="Arial" w:eastAsia="Times New Roman" w:hAnsi="Arial" w:cs="Arial"/>
          <w:b/>
          <w:bCs/>
          <w:color w:val="444444"/>
          <w:sz w:val="24"/>
          <w:szCs w:val="24"/>
          <w:lang w:eastAsia="ru-RU"/>
        </w:rPr>
        <w:br/>
        <w:t>Статья 10. Антикоррупционный мониторинг</w:t>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1. В целях оценки эффективности мер противодействия коррупции в Ростовской области Комиссией осуществляется антикоррупционный мониторинг.</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lastRenderedPageBreak/>
        <w:t>2. Антикоррупционный мониторинг осуществляется Комиссией посредством сбора, обобщения и анализа информации о фактах коррупции в государственных органах Ростовской области и органах местного самоуправления, о выявленных по результатам антикоррупционной экспертизы нормативных правовых актов государственных органов Ростовской области, органов местного самоуправления, их должностных лиц (проектов нормативных правовых актов) положениях, способствующих созданию условий для проявления коррупции, о последствиях коррупционных правонарушений, об эффективности мер противодействия коррупции и иной информации.</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(в ред. Областного </w:t>
      </w:r>
      <w:hyperlink r:id="rId52" w:history="1">
        <w:r w:rsidRPr="00834A56">
          <w:rPr>
            <w:rFonts w:ascii="Times New Roman" w:eastAsia="Times New Roman" w:hAnsi="Times New Roman" w:cs="Times New Roman"/>
            <w:color w:val="3451A0"/>
            <w:sz w:val="24"/>
            <w:szCs w:val="24"/>
            <w:u w:val="single"/>
            <w:lang w:eastAsia="ru-RU"/>
          </w:rPr>
          <w:t>закона Ростовской области от 29.09.2009 N 294-ЗС</w:t>
        </w:r>
      </w:hyperlink>
      <w:r w:rsidRPr="00834A56">
        <w:rPr>
          <w:rFonts w:ascii="Arial" w:eastAsia="Times New Roman" w:hAnsi="Arial" w:cs="Arial"/>
          <w:color w:val="444444"/>
          <w:sz w:val="24"/>
          <w:szCs w:val="24"/>
          <w:lang w:eastAsia="ru-RU"/>
        </w:rPr>
        <w:t>)</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3. Порядок осуществления Комиссией антикоррупционного мониторинга утверждается Правительством Ростовской области.</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(в ред. Областного </w:t>
      </w:r>
      <w:hyperlink r:id="rId53" w:history="1">
        <w:r w:rsidRPr="00834A56">
          <w:rPr>
            <w:rFonts w:ascii="Times New Roman" w:eastAsia="Times New Roman" w:hAnsi="Times New Roman" w:cs="Times New Roman"/>
            <w:color w:val="3451A0"/>
            <w:sz w:val="24"/>
            <w:szCs w:val="24"/>
            <w:u w:val="single"/>
            <w:lang w:eastAsia="ru-RU"/>
          </w:rPr>
          <w:t>закона Ростовской области от 13.03.2013 N 1070-ЗС</w:t>
        </w:r>
      </w:hyperlink>
      <w:r w:rsidRPr="00834A56">
        <w:rPr>
          <w:rFonts w:ascii="Arial" w:eastAsia="Times New Roman" w:hAnsi="Arial" w:cs="Arial"/>
          <w:color w:val="444444"/>
          <w:sz w:val="24"/>
          <w:szCs w:val="24"/>
          <w:lang w:eastAsia="ru-RU"/>
        </w:rPr>
        <w:t>)</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4. В целях осуществления антикоррупционного мониторинга Комиссия вправе создавать рабочие группы, порядок деятельности и персональный состав которых утверждаются Комиссией, запрашивать у государственных органов Ростовской области, органов местного самоуправления и у должностных лиц сведения, документы и материалы, необходимые для осуществления антикоррупционного мониторинга.</w:t>
      </w:r>
      <w:r w:rsidRPr="00834A56">
        <w:rPr>
          <w:rFonts w:ascii="Arial" w:eastAsia="Times New Roman" w:hAnsi="Arial" w:cs="Arial"/>
          <w:color w:val="444444"/>
          <w:sz w:val="24"/>
          <w:szCs w:val="24"/>
          <w:lang w:eastAsia="ru-RU"/>
        </w:rPr>
        <w:br/>
      </w:r>
    </w:p>
    <w:p w:rsidR="00834A56" w:rsidRPr="00834A56" w:rsidRDefault="00834A56" w:rsidP="00834A56">
      <w:pPr>
        <w:spacing w:after="0" w:line="330" w:lineRule="atLeast"/>
        <w:textAlignment w:val="baseline"/>
        <w:rPr>
          <w:rFonts w:ascii="Arial" w:eastAsia="Times New Roman" w:hAnsi="Arial" w:cs="Arial"/>
          <w:color w:val="444444"/>
          <w:sz w:val="24"/>
          <w:szCs w:val="24"/>
          <w:lang w:eastAsia="ru-RU"/>
        </w:rPr>
      </w:pPr>
    </w:p>
    <w:p w:rsidR="00834A56" w:rsidRPr="00834A56" w:rsidRDefault="00834A56" w:rsidP="00834A56">
      <w:pPr>
        <w:spacing w:after="0" w:line="330" w:lineRule="atLeast"/>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5. Результаты антикоррупционного мониторинга учитываются при разработке проекта антикоррупционной программы Ростовской области.</w:t>
      </w:r>
      <w:r w:rsidRPr="00834A56">
        <w:rPr>
          <w:rFonts w:ascii="Arial" w:eastAsia="Times New Roman" w:hAnsi="Arial" w:cs="Arial"/>
          <w:color w:val="444444"/>
          <w:sz w:val="24"/>
          <w:szCs w:val="24"/>
          <w:lang w:eastAsia="ru-RU"/>
        </w:rPr>
        <w:br/>
      </w:r>
    </w:p>
    <w:p w:rsidR="00834A56" w:rsidRPr="00834A56" w:rsidRDefault="00834A56" w:rsidP="00834A56">
      <w:pPr>
        <w:spacing w:after="0" w:line="240" w:lineRule="auto"/>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br/>
        <w:t>7. Информация о применении к депутату представительного органа муниципального образования, члену выборного органа местного самоуправления, выборному должностному лицу местного самоуправления одной из мер ответственности, указанных в части 1 настоящей статьи, размещается на официальном сайте принявшего соответствующее решение органа местного самоуправления в информационно-телекоммуникационной сети "Интернет".</w:t>
      </w:r>
      <w:r w:rsidRPr="00834A56">
        <w:rPr>
          <w:rFonts w:ascii="Arial" w:eastAsia="Times New Roman" w:hAnsi="Arial" w:cs="Arial"/>
          <w:color w:val="444444"/>
          <w:sz w:val="24"/>
          <w:szCs w:val="24"/>
          <w:lang w:eastAsia="ru-RU"/>
        </w:rPr>
        <w:br/>
      </w:r>
    </w:p>
    <w:p w:rsidR="00834A56" w:rsidRPr="00834A56" w:rsidRDefault="00834A56" w:rsidP="00834A56">
      <w:pPr>
        <w:spacing w:after="240" w:line="240" w:lineRule="auto"/>
        <w:jc w:val="center"/>
        <w:textAlignment w:val="baseline"/>
        <w:outlineLvl w:val="2"/>
        <w:rPr>
          <w:rFonts w:ascii="Arial" w:eastAsia="Times New Roman" w:hAnsi="Arial" w:cs="Arial"/>
          <w:b/>
          <w:bCs/>
          <w:color w:val="444444"/>
          <w:sz w:val="24"/>
          <w:szCs w:val="24"/>
          <w:lang w:eastAsia="ru-RU"/>
        </w:rPr>
      </w:pPr>
      <w:r w:rsidRPr="00834A56">
        <w:rPr>
          <w:rFonts w:ascii="Arial" w:eastAsia="Times New Roman" w:hAnsi="Arial" w:cs="Arial"/>
          <w:b/>
          <w:bCs/>
          <w:color w:val="444444"/>
          <w:sz w:val="24"/>
          <w:szCs w:val="24"/>
          <w:lang w:eastAsia="ru-RU"/>
        </w:rPr>
        <w:br/>
      </w:r>
      <w:r w:rsidRPr="00834A56">
        <w:rPr>
          <w:rFonts w:ascii="Arial" w:eastAsia="Times New Roman" w:hAnsi="Arial" w:cs="Arial"/>
          <w:b/>
          <w:bCs/>
          <w:color w:val="444444"/>
          <w:sz w:val="24"/>
          <w:szCs w:val="24"/>
          <w:lang w:eastAsia="ru-RU"/>
        </w:rPr>
        <w:br/>
        <w:t>Статья 13.6. Порядок уведомления лицами, замещающими отдельные государственные должности Ростовской области и муниципальные должности, об участии на безвозмездной основе в управлении некоммерческой организацией</w:t>
      </w:r>
    </w:p>
    <w:p w:rsidR="00834A56" w:rsidRPr="00834A56" w:rsidRDefault="00834A56" w:rsidP="00834A56">
      <w:pPr>
        <w:spacing w:after="0" w:line="240" w:lineRule="auto"/>
        <w:textAlignment w:val="baseline"/>
        <w:rPr>
          <w:rFonts w:ascii="Arial" w:eastAsia="Times New Roman" w:hAnsi="Arial" w:cs="Arial"/>
          <w:color w:val="444444"/>
          <w:sz w:val="24"/>
          <w:szCs w:val="24"/>
          <w:lang w:eastAsia="ru-RU"/>
        </w:rPr>
      </w:pPr>
    </w:p>
    <w:p w:rsidR="00834A56" w:rsidRPr="00834A56" w:rsidRDefault="00834A56" w:rsidP="00834A56">
      <w:pPr>
        <w:spacing w:after="0" w:line="240" w:lineRule="auto"/>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(введена Областным </w:t>
      </w:r>
      <w:hyperlink r:id="rId54" w:history="1">
        <w:r w:rsidRPr="00834A56">
          <w:rPr>
            <w:rFonts w:ascii="Arial" w:eastAsia="Times New Roman" w:hAnsi="Arial" w:cs="Arial"/>
            <w:color w:val="3451A0"/>
            <w:sz w:val="24"/>
            <w:szCs w:val="24"/>
            <w:u w:val="single"/>
            <w:lang w:eastAsia="ru-RU"/>
          </w:rPr>
          <w:t>законом Ростовской области от 04.08.2020 N 349-ЗС</w:t>
        </w:r>
      </w:hyperlink>
      <w:r w:rsidRPr="00834A56">
        <w:rPr>
          <w:rFonts w:ascii="Arial" w:eastAsia="Times New Roman" w:hAnsi="Arial" w:cs="Arial"/>
          <w:color w:val="444444"/>
          <w:sz w:val="24"/>
          <w:szCs w:val="24"/>
          <w:lang w:eastAsia="ru-RU"/>
        </w:rPr>
        <w:t>)</w:t>
      </w:r>
      <w:r w:rsidRPr="00834A56">
        <w:rPr>
          <w:rFonts w:ascii="Arial" w:eastAsia="Times New Roman" w:hAnsi="Arial" w:cs="Arial"/>
          <w:color w:val="444444"/>
          <w:sz w:val="24"/>
          <w:szCs w:val="24"/>
          <w:lang w:eastAsia="ru-RU"/>
        </w:rPr>
        <w:br/>
      </w:r>
    </w:p>
    <w:p w:rsidR="00834A56" w:rsidRPr="00834A56" w:rsidRDefault="00834A56" w:rsidP="00834A56">
      <w:pPr>
        <w:spacing w:after="0" w:line="240" w:lineRule="auto"/>
        <w:textAlignment w:val="baseline"/>
        <w:rPr>
          <w:rFonts w:ascii="Arial" w:eastAsia="Times New Roman" w:hAnsi="Arial" w:cs="Arial"/>
          <w:color w:val="444444"/>
          <w:sz w:val="24"/>
          <w:szCs w:val="24"/>
          <w:lang w:eastAsia="ru-RU"/>
        </w:rPr>
      </w:pPr>
    </w:p>
    <w:p w:rsidR="00834A56" w:rsidRPr="00834A56" w:rsidRDefault="00834A56" w:rsidP="00834A56">
      <w:pPr>
        <w:spacing w:after="0" w:line="240" w:lineRule="auto"/>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1. Лица, замещающие государственные должности Ростовской области (за исключением депутатов Законодательного Собрания Ростовской области), муниципальные должности и осуществляющие свои полномочия на постоянной основе, если федеральными законами не установлено иное, вправе участвовать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письменным уведомлением Губернатора Ростовской области.</w:t>
      </w:r>
      <w:r w:rsidRPr="00834A56">
        <w:rPr>
          <w:rFonts w:ascii="Arial" w:eastAsia="Times New Roman" w:hAnsi="Arial" w:cs="Arial"/>
          <w:color w:val="444444"/>
          <w:sz w:val="24"/>
          <w:szCs w:val="24"/>
          <w:lang w:eastAsia="ru-RU"/>
        </w:rPr>
        <w:br/>
      </w:r>
    </w:p>
    <w:p w:rsidR="00834A56" w:rsidRPr="00834A56" w:rsidRDefault="00834A56" w:rsidP="00834A56">
      <w:pPr>
        <w:spacing w:after="0" w:line="240" w:lineRule="auto"/>
        <w:textAlignment w:val="baseline"/>
        <w:rPr>
          <w:rFonts w:ascii="Arial" w:eastAsia="Times New Roman" w:hAnsi="Arial" w:cs="Arial"/>
          <w:color w:val="444444"/>
          <w:sz w:val="24"/>
          <w:szCs w:val="24"/>
          <w:lang w:eastAsia="ru-RU"/>
        </w:rPr>
      </w:pPr>
    </w:p>
    <w:p w:rsidR="00834A56" w:rsidRPr="00834A56" w:rsidRDefault="00834A56" w:rsidP="00834A56">
      <w:pPr>
        <w:spacing w:after="0" w:line="240" w:lineRule="auto"/>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2. Уведомление о намерении участвовать на безвозмездной основе в управлении некоммерческой организацией представляется до начала участия в управлении некоммерческой организацией.</w:t>
      </w:r>
      <w:r w:rsidRPr="00834A56">
        <w:rPr>
          <w:rFonts w:ascii="Arial" w:eastAsia="Times New Roman" w:hAnsi="Arial" w:cs="Arial"/>
          <w:color w:val="444444"/>
          <w:sz w:val="24"/>
          <w:szCs w:val="24"/>
          <w:lang w:eastAsia="ru-RU"/>
        </w:rPr>
        <w:br/>
      </w:r>
    </w:p>
    <w:p w:rsidR="00834A56" w:rsidRPr="00834A56" w:rsidRDefault="00834A56" w:rsidP="00834A56">
      <w:pPr>
        <w:spacing w:after="0" w:line="240" w:lineRule="auto"/>
        <w:textAlignment w:val="baseline"/>
        <w:rPr>
          <w:rFonts w:ascii="Arial" w:eastAsia="Times New Roman" w:hAnsi="Arial" w:cs="Arial"/>
          <w:color w:val="444444"/>
          <w:sz w:val="24"/>
          <w:szCs w:val="24"/>
          <w:lang w:eastAsia="ru-RU"/>
        </w:rPr>
      </w:pPr>
    </w:p>
    <w:p w:rsidR="00834A56" w:rsidRPr="00834A56" w:rsidRDefault="00834A56" w:rsidP="00834A56">
      <w:pPr>
        <w:spacing w:after="0" w:line="240" w:lineRule="auto"/>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В случае участия лица на безвозмездной основе в управлении некоммерческой организацией до замещения должности, предусмотренной частью 1 настоящей статьи, уведомление о таком участии представляется в день начала осуществления полномочий по соответствующей должности.</w:t>
      </w:r>
      <w:r w:rsidRPr="00834A56">
        <w:rPr>
          <w:rFonts w:ascii="Arial" w:eastAsia="Times New Roman" w:hAnsi="Arial" w:cs="Arial"/>
          <w:color w:val="444444"/>
          <w:sz w:val="24"/>
          <w:szCs w:val="24"/>
          <w:lang w:eastAsia="ru-RU"/>
        </w:rPr>
        <w:br/>
      </w:r>
    </w:p>
    <w:p w:rsidR="00834A56" w:rsidRPr="00834A56" w:rsidRDefault="00834A56" w:rsidP="00834A56">
      <w:pPr>
        <w:spacing w:after="0" w:line="240" w:lineRule="auto"/>
        <w:textAlignment w:val="baseline"/>
        <w:rPr>
          <w:rFonts w:ascii="Arial" w:eastAsia="Times New Roman" w:hAnsi="Arial" w:cs="Arial"/>
          <w:color w:val="444444"/>
          <w:sz w:val="24"/>
          <w:szCs w:val="24"/>
          <w:lang w:eastAsia="ru-RU"/>
        </w:rPr>
      </w:pPr>
    </w:p>
    <w:p w:rsidR="00834A56" w:rsidRPr="00834A56" w:rsidRDefault="00834A56" w:rsidP="00834A56">
      <w:pPr>
        <w:spacing w:after="0" w:line="240" w:lineRule="auto"/>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3. Уведомление о намерении участвовать на безвозмездной основе в управлении некоммерческой организацией представляется в двух экземплярах по форме согласно приложению 2 к настоящему Областному закону. К уведомлению прилагаются копии учредительных документов соответствующей некоммерческой организации.</w:t>
      </w:r>
      <w:r w:rsidRPr="00834A56">
        <w:rPr>
          <w:rFonts w:ascii="Arial" w:eastAsia="Times New Roman" w:hAnsi="Arial" w:cs="Arial"/>
          <w:color w:val="444444"/>
          <w:sz w:val="24"/>
          <w:szCs w:val="24"/>
          <w:lang w:eastAsia="ru-RU"/>
        </w:rPr>
        <w:br/>
      </w:r>
    </w:p>
    <w:p w:rsidR="00834A56" w:rsidRPr="00834A56" w:rsidRDefault="00834A56" w:rsidP="00834A56">
      <w:pPr>
        <w:spacing w:after="0" w:line="240" w:lineRule="auto"/>
        <w:textAlignment w:val="baseline"/>
        <w:rPr>
          <w:rFonts w:ascii="Arial" w:eastAsia="Times New Roman" w:hAnsi="Arial" w:cs="Arial"/>
          <w:color w:val="444444"/>
          <w:sz w:val="24"/>
          <w:szCs w:val="24"/>
          <w:lang w:eastAsia="ru-RU"/>
        </w:rPr>
      </w:pPr>
    </w:p>
    <w:p w:rsidR="00834A56" w:rsidRPr="00834A56" w:rsidRDefault="00834A56" w:rsidP="00834A56">
      <w:pPr>
        <w:spacing w:after="0" w:line="240" w:lineRule="auto"/>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Лицо, указанное в части 1 настоящей статьи, вправе представить письменные пояснения по вопросу его участия в управлении некоммерческой организацией.</w:t>
      </w:r>
      <w:r w:rsidRPr="00834A56">
        <w:rPr>
          <w:rFonts w:ascii="Arial" w:eastAsia="Times New Roman" w:hAnsi="Arial" w:cs="Arial"/>
          <w:color w:val="444444"/>
          <w:sz w:val="24"/>
          <w:szCs w:val="24"/>
          <w:lang w:eastAsia="ru-RU"/>
        </w:rPr>
        <w:br/>
      </w:r>
    </w:p>
    <w:p w:rsidR="00834A56" w:rsidRPr="00834A56" w:rsidRDefault="00834A56" w:rsidP="00834A56">
      <w:pPr>
        <w:spacing w:after="0" w:line="240" w:lineRule="auto"/>
        <w:textAlignment w:val="baseline"/>
        <w:rPr>
          <w:rFonts w:ascii="Arial" w:eastAsia="Times New Roman" w:hAnsi="Arial" w:cs="Arial"/>
          <w:color w:val="444444"/>
          <w:sz w:val="24"/>
          <w:szCs w:val="24"/>
          <w:lang w:eastAsia="ru-RU"/>
        </w:rPr>
      </w:pPr>
    </w:p>
    <w:p w:rsidR="00834A56" w:rsidRPr="00834A56" w:rsidRDefault="00834A56" w:rsidP="00834A56">
      <w:pPr>
        <w:spacing w:after="0" w:line="240" w:lineRule="auto"/>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4. Уведомление о намерении участвовать на безвозмездной основе в управлении некоммерческой организацией представляется либо направляется в управление по противодействию коррупции по почте ценным заказным письмом с описью вложения и уведомлением о вручении.</w:t>
      </w:r>
      <w:r w:rsidRPr="00834A56">
        <w:rPr>
          <w:rFonts w:ascii="Arial" w:eastAsia="Times New Roman" w:hAnsi="Arial" w:cs="Arial"/>
          <w:color w:val="444444"/>
          <w:sz w:val="24"/>
          <w:szCs w:val="24"/>
          <w:lang w:eastAsia="ru-RU"/>
        </w:rPr>
        <w:br/>
      </w:r>
    </w:p>
    <w:p w:rsidR="00834A56" w:rsidRPr="00834A56" w:rsidRDefault="00834A56" w:rsidP="00834A56">
      <w:pPr>
        <w:spacing w:after="0" w:line="240" w:lineRule="auto"/>
        <w:textAlignment w:val="baseline"/>
        <w:rPr>
          <w:rFonts w:ascii="Arial" w:eastAsia="Times New Roman" w:hAnsi="Arial" w:cs="Arial"/>
          <w:color w:val="444444"/>
          <w:sz w:val="24"/>
          <w:szCs w:val="24"/>
          <w:lang w:eastAsia="ru-RU"/>
        </w:rPr>
      </w:pPr>
    </w:p>
    <w:p w:rsidR="00834A56" w:rsidRPr="00834A56" w:rsidRDefault="00834A56" w:rsidP="00834A56">
      <w:pPr>
        <w:spacing w:after="0" w:line="240" w:lineRule="auto"/>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5. Прием, регистрация уведомлений о намерении участвовать на безвозмездной основе в управлении некоммерческой организацией, возвращение второго экземпляра уведомления с отметкой о регистрации осуществляются работниками управления по противодействию коррупции в день его представления.</w:t>
      </w:r>
      <w:r w:rsidRPr="00834A56">
        <w:rPr>
          <w:rFonts w:ascii="Arial" w:eastAsia="Times New Roman" w:hAnsi="Arial" w:cs="Arial"/>
          <w:color w:val="444444"/>
          <w:sz w:val="24"/>
          <w:szCs w:val="24"/>
          <w:lang w:eastAsia="ru-RU"/>
        </w:rPr>
        <w:br/>
      </w:r>
    </w:p>
    <w:p w:rsidR="00834A56" w:rsidRPr="00834A56" w:rsidRDefault="00834A56" w:rsidP="00834A56">
      <w:pPr>
        <w:spacing w:after="0" w:line="240" w:lineRule="auto"/>
        <w:textAlignment w:val="baseline"/>
        <w:rPr>
          <w:rFonts w:ascii="Arial" w:eastAsia="Times New Roman" w:hAnsi="Arial" w:cs="Arial"/>
          <w:color w:val="444444"/>
          <w:sz w:val="24"/>
          <w:szCs w:val="24"/>
          <w:lang w:eastAsia="ru-RU"/>
        </w:rPr>
      </w:pPr>
    </w:p>
    <w:p w:rsidR="00834A56" w:rsidRPr="00834A56" w:rsidRDefault="00834A56" w:rsidP="00834A56">
      <w:pPr>
        <w:spacing w:after="0" w:line="240" w:lineRule="auto"/>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lastRenderedPageBreak/>
        <w:t>В случае поступления уведомления о намерении участвовать на безвозмездной основе в управлении некоммерческой организацией по почте второй экземпляр с отметкой о регистрации направляется лицу, указанному в части 1 настоящей статьи, заказным письмом с уведомлением о вручении не позднее 1 рабочего дня со дня регистрации уведомления.</w:t>
      </w:r>
      <w:r w:rsidRPr="00834A56">
        <w:rPr>
          <w:rFonts w:ascii="Arial" w:eastAsia="Times New Roman" w:hAnsi="Arial" w:cs="Arial"/>
          <w:color w:val="444444"/>
          <w:sz w:val="24"/>
          <w:szCs w:val="24"/>
          <w:lang w:eastAsia="ru-RU"/>
        </w:rPr>
        <w:br/>
      </w:r>
    </w:p>
    <w:p w:rsidR="00834A56" w:rsidRPr="00834A56" w:rsidRDefault="00834A56" w:rsidP="00834A56">
      <w:pPr>
        <w:spacing w:after="240" w:line="240" w:lineRule="auto"/>
        <w:jc w:val="center"/>
        <w:textAlignment w:val="baseline"/>
        <w:outlineLvl w:val="2"/>
        <w:rPr>
          <w:rFonts w:ascii="Arial" w:eastAsia="Times New Roman" w:hAnsi="Arial" w:cs="Arial"/>
          <w:b/>
          <w:bCs/>
          <w:color w:val="444444"/>
          <w:sz w:val="24"/>
          <w:szCs w:val="24"/>
          <w:lang w:eastAsia="ru-RU"/>
        </w:rPr>
      </w:pPr>
      <w:r w:rsidRPr="00834A56">
        <w:rPr>
          <w:rFonts w:ascii="Arial" w:eastAsia="Times New Roman" w:hAnsi="Arial" w:cs="Arial"/>
          <w:b/>
          <w:bCs/>
          <w:color w:val="444444"/>
          <w:sz w:val="24"/>
          <w:szCs w:val="24"/>
          <w:lang w:eastAsia="ru-RU"/>
        </w:rPr>
        <w:br/>
      </w:r>
      <w:r w:rsidRPr="00834A56">
        <w:rPr>
          <w:rFonts w:ascii="Arial" w:eastAsia="Times New Roman" w:hAnsi="Arial" w:cs="Arial"/>
          <w:b/>
          <w:bCs/>
          <w:color w:val="444444"/>
          <w:sz w:val="24"/>
          <w:szCs w:val="24"/>
          <w:lang w:eastAsia="ru-RU"/>
        </w:rPr>
        <w:br/>
        <w:t>Статья 13.7. Порядок получения муниципальным служащим разрешения на участие на безвозмездной основе в управлении некоммерческой организацией</w:t>
      </w:r>
    </w:p>
    <w:p w:rsidR="00834A56" w:rsidRPr="00834A56" w:rsidRDefault="00834A56" w:rsidP="00834A56">
      <w:pPr>
        <w:spacing w:after="0" w:line="240" w:lineRule="auto"/>
        <w:textAlignment w:val="baseline"/>
        <w:rPr>
          <w:rFonts w:ascii="Arial" w:eastAsia="Times New Roman" w:hAnsi="Arial" w:cs="Arial"/>
          <w:color w:val="444444"/>
          <w:sz w:val="24"/>
          <w:szCs w:val="24"/>
          <w:lang w:eastAsia="ru-RU"/>
        </w:rPr>
      </w:pPr>
    </w:p>
    <w:p w:rsidR="00834A56" w:rsidRPr="00834A56" w:rsidRDefault="00834A56" w:rsidP="00834A56">
      <w:pPr>
        <w:spacing w:after="0" w:line="240" w:lineRule="auto"/>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(введена Областным </w:t>
      </w:r>
      <w:hyperlink r:id="rId55" w:history="1">
        <w:r w:rsidRPr="00834A56">
          <w:rPr>
            <w:rFonts w:ascii="Arial" w:eastAsia="Times New Roman" w:hAnsi="Arial" w:cs="Arial"/>
            <w:color w:val="3451A0"/>
            <w:sz w:val="24"/>
            <w:szCs w:val="24"/>
            <w:u w:val="single"/>
            <w:lang w:eastAsia="ru-RU"/>
          </w:rPr>
          <w:t>законом Ростовской области от 04.08.2020 N 349-ЗС</w:t>
        </w:r>
      </w:hyperlink>
      <w:r w:rsidRPr="00834A56">
        <w:rPr>
          <w:rFonts w:ascii="Arial" w:eastAsia="Times New Roman" w:hAnsi="Arial" w:cs="Arial"/>
          <w:color w:val="444444"/>
          <w:sz w:val="24"/>
          <w:szCs w:val="24"/>
          <w:lang w:eastAsia="ru-RU"/>
        </w:rPr>
        <w:t>)</w:t>
      </w:r>
      <w:r w:rsidRPr="00834A56">
        <w:rPr>
          <w:rFonts w:ascii="Arial" w:eastAsia="Times New Roman" w:hAnsi="Arial" w:cs="Arial"/>
          <w:color w:val="444444"/>
          <w:sz w:val="24"/>
          <w:szCs w:val="24"/>
          <w:lang w:eastAsia="ru-RU"/>
        </w:rPr>
        <w:br/>
      </w:r>
    </w:p>
    <w:p w:rsidR="00834A56" w:rsidRPr="00834A56" w:rsidRDefault="00834A56" w:rsidP="00834A56">
      <w:pPr>
        <w:spacing w:after="0" w:line="240" w:lineRule="auto"/>
        <w:textAlignment w:val="baseline"/>
        <w:rPr>
          <w:rFonts w:ascii="Arial" w:eastAsia="Times New Roman" w:hAnsi="Arial" w:cs="Arial"/>
          <w:color w:val="444444"/>
          <w:sz w:val="24"/>
          <w:szCs w:val="24"/>
          <w:lang w:eastAsia="ru-RU"/>
        </w:rPr>
      </w:pPr>
    </w:p>
    <w:p w:rsidR="00834A56" w:rsidRPr="00834A56" w:rsidRDefault="00834A56" w:rsidP="00834A56">
      <w:pPr>
        <w:spacing w:after="0" w:line="240" w:lineRule="auto"/>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1. Муниципальный служащий вправе участвовать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(работодателя).</w:t>
      </w:r>
      <w:r w:rsidRPr="00834A56">
        <w:rPr>
          <w:rFonts w:ascii="Arial" w:eastAsia="Times New Roman" w:hAnsi="Arial" w:cs="Arial"/>
          <w:color w:val="444444"/>
          <w:sz w:val="24"/>
          <w:szCs w:val="24"/>
          <w:lang w:eastAsia="ru-RU"/>
        </w:rPr>
        <w:br/>
      </w:r>
    </w:p>
    <w:p w:rsidR="00834A56" w:rsidRPr="00834A56" w:rsidRDefault="00834A56" w:rsidP="00834A56">
      <w:pPr>
        <w:spacing w:after="0" w:line="240" w:lineRule="auto"/>
        <w:textAlignment w:val="baseline"/>
        <w:rPr>
          <w:rFonts w:ascii="Arial" w:eastAsia="Times New Roman" w:hAnsi="Arial" w:cs="Arial"/>
          <w:color w:val="444444"/>
          <w:sz w:val="24"/>
          <w:szCs w:val="24"/>
          <w:lang w:eastAsia="ru-RU"/>
        </w:rPr>
      </w:pPr>
    </w:p>
    <w:p w:rsidR="00834A56" w:rsidRPr="00834A56" w:rsidRDefault="00834A56" w:rsidP="00834A56">
      <w:pPr>
        <w:spacing w:after="0" w:line="240" w:lineRule="auto"/>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2. Для получения разрешения на участие на безвозмездной основе в управлении некоммерческой организацией муниципальный служащий обращается к представителю нанимателя (работодателю) с заявлением по форме согласно приложению 3 к настоящему Областному закону. К заявлению прилагаются копии учредительных документов некоммерческой организации, в управлении которой намерен участвовать муниципальный служащий.</w:t>
      </w:r>
      <w:r w:rsidRPr="00834A56">
        <w:rPr>
          <w:rFonts w:ascii="Arial" w:eastAsia="Times New Roman" w:hAnsi="Arial" w:cs="Arial"/>
          <w:color w:val="444444"/>
          <w:sz w:val="24"/>
          <w:szCs w:val="24"/>
          <w:lang w:eastAsia="ru-RU"/>
        </w:rPr>
        <w:br/>
      </w:r>
    </w:p>
    <w:p w:rsidR="00834A56" w:rsidRPr="00834A56" w:rsidRDefault="00834A56" w:rsidP="00834A56">
      <w:pPr>
        <w:spacing w:after="0" w:line="240" w:lineRule="auto"/>
        <w:textAlignment w:val="baseline"/>
        <w:rPr>
          <w:rFonts w:ascii="Arial" w:eastAsia="Times New Roman" w:hAnsi="Arial" w:cs="Arial"/>
          <w:color w:val="444444"/>
          <w:sz w:val="24"/>
          <w:szCs w:val="24"/>
          <w:lang w:eastAsia="ru-RU"/>
        </w:rPr>
      </w:pPr>
    </w:p>
    <w:p w:rsidR="00834A56" w:rsidRPr="00834A56" w:rsidRDefault="00834A56" w:rsidP="00834A56">
      <w:pPr>
        <w:spacing w:after="0" w:line="240" w:lineRule="auto"/>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Муниципальный служащий вправе представить письменные пояснения по вопросу его участия в управлении некоммерческой организацией.</w:t>
      </w:r>
      <w:r w:rsidRPr="00834A56">
        <w:rPr>
          <w:rFonts w:ascii="Arial" w:eastAsia="Times New Roman" w:hAnsi="Arial" w:cs="Arial"/>
          <w:color w:val="444444"/>
          <w:sz w:val="24"/>
          <w:szCs w:val="24"/>
          <w:lang w:eastAsia="ru-RU"/>
        </w:rPr>
        <w:br/>
      </w:r>
    </w:p>
    <w:p w:rsidR="00834A56" w:rsidRPr="00834A56" w:rsidRDefault="00834A56" w:rsidP="00834A56">
      <w:pPr>
        <w:spacing w:after="0" w:line="240" w:lineRule="auto"/>
        <w:textAlignment w:val="baseline"/>
        <w:rPr>
          <w:rFonts w:ascii="Arial" w:eastAsia="Times New Roman" w:hAnsi="Arial" w:cs="Arial"/>
          <w:color w:val="444444"/>
          <w:sz w:val="24"/>
          <w:szCs w:val="24"/>
          <w:lang w:eastAsia="ru-RU"/>
        </w:rPr>
      </w:pPr>
    </w:p>
    <w:p w:rsidR="00834A56" w:rsidRPr="00834A56" w:rsidRDefault="00834A56" w:rsidP="00834A56">
      <w:pPr>
        <w:spacing w:after="0" w:line="240" w:lineRule="auto"/>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3. Заявление представляется до начала участия муниципального служащего в управлении некоммерческой организацией, за исключением случая, предусмотренного абзацем вторым настоящей части.</w:t>
      </w:r>
      <w:r w:rsidRPr="00834A56">
        <w:rPr>
          <w:rFonts w:ascii="Arial" w:eastAsia="Times New Roman" w:hAnsi="Arial" w:cs="Arial"/>
          <w:color w:val="444444"/>
          <w:sz w:val="24"/>
          <w:szCs w:val="24"/>
          <w:lang w:eastAsia="ru-RU"/>
        </w:rPr>
        <w:br/>
      </w:r>
    </w:p>
    <w:p w:rsidR="00834A56" w:rsidRPr="00834A56" w:rsidRDefault="00834A56" w:rsidP="00834A56">
      <w:pPr>
        <w:spacing w:after="0" w:line="240" w:lineRule="auto"/>
        <w:textAlignment w:val="baseline"/>
        <w:rPr>
          <w:rFonts w:ascii="Arial" w:eastAsia="Times New Roman" w:hAnsi="Arial" w:cs="Arial"/>
          <w:color w:val="444444"/>
          <w:sz w:val="24"/>
          <w:szCs w:val="24"/>
          <w:lang w:eastAsia="ru-RU"/>
        </w:rPr>
      </w:pPr>
    </w:p>
    <w:p w:rsidR="00834A56" w:rsidRPr="00834A56" w:rsidRDefault="00834A56" w:rsidP="00834A56">
      <w:pPr>
        <w:spacing w:after="0" w:line="240" w:lineRule="auto"/>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Лицо, участвующее в управлении некоммерческой организацией до назначения на должность муниципальной службы, представляет заявление в день назначения на должность муниципальной службы.</w:t>
      </w:r>
      <w:r w:rsidRPr="00834A56">
        <w:rPr>
          <w:rFonts w:ascii="Arial" w:eastAsia="Times New Roman" w:hAnsi="Arial" w:cs="Arial"/>
          <w:color w:val="444444"/>
          <w:sz w:val="24"/>
          <w:szCs w:val="24"/>
          <w:lang w:eastAsia="ru-RU"/>
        </w:rPr>
        <w:br/>
      </w:r>
    </w:p>
    <w:p w:rsidR="00834A56" w:rsidRPr="00834A56" w:rsidRDefault="00834A56" w:rsidP="00834A56">
      <w:pPr>
        <w:spacing w:after="0" w:line="240" w:lineRule="auto"/>
        <w:textAlignment w:val="baseline"/>
        <w:rPr>
          <w:rFonts w:ascii="Arial" w:eastAsia="Times New Roman" w:hAnsi="Arial" w:cs="Arial"/>
          <w:color w:val="444444"/>
          <w:sz w:val="24"/>
          <w:szCs w:val="24"/>
          <w:lang w:eastAsia="ru-RU"/>
        </w:rPr>
      </w:pPr>
    </w:p>
    <w:p w:rsidR="00834A56" w:rsidRPr="00834A56" w:rsidRDefault="00834A56" w:rsidP="00834A56">
      <w:pPr>
        <w:spacing w:after="0" w:line="240" w:lineRule="auto"/>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 xml:space="preserve">4. Прием заявлений осуществляет кадровая служба. В случае отсутствия в представительном органе муниципального образования кадровой службы прием заявлений осуществляет лицо, исполняющее полномочия председателя </w:t>
      </w:r>
      <w:r w:rsidRPr="00834A56">
        <w:rPr>
          <w:rFonts w:ascii="Arial" w:eastAsia="Times New Roman" w:hAnsi="Arial" w:cs="Arial"/>
          <w:color w:val="444444"/>
          <w:sz w:val="24"/>
          <w:szCs w:val="24"/>
          <w:lang w:eastAsia="ru-RU"/>
        </w:rPr>
        <w:lastRenderedPageBreak/>
        <w:t>представительного органа муниципального образования.</w:t>
      </w:r>
      <w:r w:rsidRPr="00834A56">
        <w:rPr>
          <w:rFonts w:ascii="Arial" w:eastAsia="Times New Roman" w:hAnsi="Arial" w:cs="Arial"/>
          <w:color w:val="444444"/>
          <w:sz w:val="24"/>
          <w:szCs w:val="24"/>
          <w:lang w:eastAsia="ru-RU"/>
        </w:rPr>
        <w:br/>
      </w:r>
    </w:p>
    <w:p w:rsidR="00834A56" w:rsidRPr="00834A56" w:rsidRDefault="00834A56" w:rsidP="00834A56">
      <w:pPr>
        <w:spacing w:after="0" w:line="240" w:lineRule="auto"/>
        <w:textAlignment w:val="baseline"/>
        <w:rPr>
          <w:rFonts w:ascii="Arial" w:eastAsia="Times New Roman" w:hAnsi="Arial" w:cs="Arial"/>
          <w:color w:val="444444"/>
          <w:sz w:val="24"/>
          <w:szCs w:val="24"/>
          <w:lang w:eastAsia="ru-RU"/>
        </w:rPr>
      </w:pPr>
    </w:p>
    <w:p w:rsidR="00834A56" w:rsidRPr="00834A56" w:rsidRDefault="00834A56" w:rsidP="00834A56">
      <w:pPr>
        <w:spacing w:after="0" w:line="240" w:lineRule="auto"/>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5. Регистрация заявления осуществляется в день его поступления. Копия заявления с отметкой о регистрации выдается муниципальному служащему.</w:t>
      </w:r>
      <w:r w:rsidRPr="00834A56">
        <w:rPr>
          <w:rFonts w:ascii="Arial" w:eastAsia="Times New Roman" w:hAnsi="Arial" w:cs="Arial"/>
          <w:color w:val="444444"/>
          <w:sz w:val="24"/>
          <w:szCs w:val="24"/>
          <w:lang w:eastAsia="ru-RU"/>
        </w:rPr>
        <w:br/>
      </w:r>
    </w:p>
    <w:p w:rsidR="00834A56" w:rsidRPr="00834A56" w:rsidRDefault="00834A56" w:rsidP="00834A56">
      <w:pPr>
        <w:spacing w:after="0" w:line="240" w:lineRule="auto"/>
        <w:textAlignment w:val="baseline"/>
        <w:rPr>
          <w:rFonts w:ascii="Arial" w:eastAsia="Times New Roman" w:hAnsi="Arial" w:cs="Arial"/>
          <w:color w:val="444444"/>
          <w:sz w:val="24"/>
          <w:szCs w:val="24"/>
          <w:lang w:eastAsia="ru-RU"/>
        </w:rPr>
      </w:pPr>
    </w:p>
    <w:p w:rsidR="00834A56" w:rsidRPr="00834A56" w:rsidRDefault="00834A56" w:rsidP="00834A56">
      <w:pPr>
        <w:spacing w:after="0" w:line="240" w:lineRule="auto"/>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6. Кадровая служба осуществляет предварительное рассмотрение заявления и по его результатам готовит мотивированное заключение, которое должно содержать обоснованный вывод и рекомендации представителю нанимателя (работодателю) для принятия одного из решений в соответствии с частями 7 и 8 настоящей статьи.</w:t>
      </w:r>
      <w:r w:rsidRPr="00834A56">
        <w:rPr>
          <w:rFonts w:ascii="Arial" w:eastAsia="Times New Roman" w:hAnsi="Arial" w:cs="Arial"/>
          <w:color w:val="444444"/>
          <w:sz w:val="24"/>
          <w:szCs w:val="24"/>
          <w:lang w:eastAsia="ru-RU"/>
        </w:rPr>
        <w:br/>
      </w:r>
    </w:p>
    <w:p w:rsidR="00834A56" w:rsidRPr="00834A56" w:rsidRDefault="00834A56" w:rsidP="00834A56">
      <w:pPr>
        <w:spacing w:after="0" w:line="240" w:lineRule="auto"/>
        <w:textAlignment w:val="baseline"/>
        <w:rPr>
          <w:rFonts w:ascii="Arial" w:eastAsia="Times New Roman" w:hAnsi="Arial" w:cs="Arial"/>
          <w:color w:val="444444"/>
          <w:sz w:val="24"/>
          <w:szCs w:val="24"/>
          <w:lang w:eastAsia="ru-RU"/>
        </w:rPr>
      </w:pPr>
    </w:p>
    <w:p w:rsidR="00834A56" w:rsidRPr="00834A56" w:rsidRDefault="00834A56" w:rsidP="00834A56">
      <w:pPr>
        <w:spacing w:after="0" w:line="240" w:lineRule="auto"/>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При отсутствии в представительном органе муниципального образования кадровой службы принятие одного из решений в соответствии с частями 7 и 8 настоящей статьи осуществляется без подготовки мотивированного заключения.</w:t>
      </w:r>
      <w:r w:rsidRPr="00834A56">
        <w:rPr>
          <w:rFonts w:ascii="Arial" w:eastAsia="Times New Roman" w:hAnsi="Arial" w:cs="Arial"/>
          <w:color w:val="444444"/>
          <w:sz w:val="24"/>
          <w:szCs w:val="24"/>
          <w:lang w:eastAsia="ru-RU"/>
        </w:rPr>
        <w:br/>
      </w:r>
    </w:p>
    <w:p w:rsidR="00834A56" w:rsidRPr="00834A56" w:rsidRDefault="00834A56" w:rsidP="00834A56">
      <w:pPr>
        <w:spacing w:after="0" w:line="240" w:lineRule="auto"/>
        <w:textAlignment w:val="baseline"/>
        <w:rPr>
          <w:rFonts w:ascii="Arial" w:eastAsia="Times New Roman" w:hAnsi="Arial" w:cs="Arial"/>
          <w:color w:val="444444"/>
          <w:sz w:val="24"/>
          <w:szCs w:val="24"/>
          <w:lang w:eastAsia="ru-RU"/>
        </w:rPr>
      </w:pPr>
    </w:p>
    <w:p w:rsidR="00834A56" w:rsidRPr="00834A56" w:rsidRDefault="00834A56" w:rsidP="00834A56">
      <w:pPr>
        <w:spacing w:after="0" w:line="240" w:lineRule="auto"/>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7. В случае, предусмотренном абзацем первым части 3 настоящей статьи, представитель нанимателя (работодатель) по результатам рассмотрения документов, указанных в части 6 настоящей статьи, принимает одно из следующих решений:</w:t>
      </w:r>
      <w:r w:rsidRPr="00834A56">
        <w:rPr>
          <w:rFonts w:ascii="Arial" w:eastAsia="Times New Roman" w:hAnsi="Arial" w:cs="Arial"/>
          <w:color w:val="444444"/>
          <w:sz w:val="24"/>
          <w:szCs w:val="24"/>
          <w:lang w:eastAsia="ru-RU"/>
        </w:rPr>
        <w:br/>
      </w:r>
    </w:p>
    <w:p w:rsidR="00834A56" w:rsidRPr="00834A56" w:rsidRDefault="00834A56" w:rsidP="00834A56">
      <w:pPr>
        <w:spacing w:after="0" w:line="240" w:lineRule="auto"/>
        <w:textAlignment w:val="baseline"/>
        <w:rPr>
          <w:rFonts w:ascii="Arial" w:eastAsia="Times New Roman" w:hAnsi="Arial" w:cs="Arial"/>
          <w:color w:val="444444"/>
          <w:sz w:val="24"/>
          <w:szCs w:val="24"/>
          <w:lang w:eastAsia="ru-RU"/>
        </w:rPr>
      </w:pPr>
    </w:p>
    <w:p w:rsidR="00834A56" w:rsidRPr="00834A56" w:rsidRDefault="00834A56" w:rsidP="00834A56">
      <w:pPr>
        <w:spacing w:after="0" w:line="240" w:lineRule="auto"/>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1) разрешить муниципальному служащему участвовать на безвозмездной основе в управлении некоммерческой организацией;</w:t>
      </w:r>
      <w:r w:rsidRPr="00834A56">
        <w:rPr>
          <w:rFonts w:ascii="Arial" w:eastAsia="Times New Roman" w:hAnsi="Arial" w:cs="Arial"/>
          <w:color w:val="444444"/>
          <w:sz w:val="24"/>
          <w:szCs w:val="24"/>
          <w:lang w:eastAsia="ru-RU"/>
        </w:rPr>
        <w:br/>
      </w:r>
    </w:p>
    <w:p w:rsidR="00834A56" w:rsidRPr="00834A56" w:rsidRDefault="00834A56" w:rsidP="00834A56">
      <w:pPr>
        <w:spacing w:after="0" w:line="240" w:lineRule="auto"/>
        <w:textAlignment w:val="baseline"/>
        <w:rPr>
          <w:rFonts w:ascii="Arial" w:eastAsia="Times New Roman" w:hAnsi="Arial" w:cs="Arial"/>
          <w:color w:val="444444"/>
          <w:sz w:val="24"/>
          <w:szCs w:val="24"/>
          <w:lang w:eastAsia="ru-RU"/>
        </w:rPr>
      </w:pPr>
    </w:p>
    <w:p w:rsidR="00834A56" w:rsidRPr="00834A56" w:rsidRDefault="00834A56" w:rsidP="00834A56">
      <w:pPr>
        <w:spacing w:after="0" w:line="240" w:lineRule="auto"/>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2) отказать муниципальному служащему в разрешении участвовать на безвозмездной основе в управлении некоммерческой организацией, если его участие в управлении этой некоммерческой организацией может привести к возникновению конфликта интересов.</w:t>
      </w:r>
      <w:r w:rsidRPr="00834A56">
        <w:rPr>
          <w:rFonts w:ascii="Arial" w:eastAsia="Times New Roman" w:hAnsi="Arial" w:cs="Arial"/>
          <w:color w:val="444444"/>
          <w:sz w:val="24"/>
          <w:szCs w:val="24"/>
          <w:lang w:eastAsia="ru-RU"/>
        </w:rPr>
        <w:br/>
      </w:r>
    </w:p>
    <w:p w:rsidR="00834A56" w:rsidRPr="00834A56" w:rsidRDefault="00834A56" w:rsidP="00834A56">
      <w:pPr>
        <w:spacing w:after="0" w:line="240" w:lineRule="auto"/>
        <w:textAlignment w:val="baseline"/>
        <w:rPr>
          <w:rFonts w:ascii="Arial" w:eastAsia="Times New Roman" w:hAnsi="Arial" w:cs="Arial"/>
          <w:color w:val="444444"/>
          <w:sz w:val="24"/>
          <w:szCs w:val="24"/>
          <w:lang w:eastAsia="ru-RU"/>
        </w:rPr>
      </w:pPr>
    </w:p>
    <w:p w:rsidR="00834A56" w:rsidRPr="00834A56" w:rsidRDefault="00834A56" w:rsidP="00834A56">
      <w:pPr>
        <w:spacing w:after="0" w:line="240" w:lineRule="auto"/>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8. В случае, предусмотренном абзацем вторым части 3 настоящей статьи, представитель нанимателя (работодатель) по результатам рассмотрения документов, указанных в части 6 настоящей статьи, принимает одно из следующих решений:</w:t>
      </w:r>
      <w:r w:rsidRPr="00834A56">
        <w:rPr>
          <w:rFonts w:ascii="Arial" w:eastAsia="Times New Roman" w:hAnsi="Arial" w:cs="Arial"/>
          <w:color w:val="444444"/>
          <w:sz w:val="24"/>
          <w:szCs w:val="24"/>
          <w:lang w:eastAsia="ru-RU"/>
        </w:rPr>
        <w:br/>
      </w:r>
    </w:p>
    <w:p w:rsidR="00834A56" w:rsidRPr="00834A56" w:rsidRDefault="00834A56" w:rsidP="00834A56">
      <w:pPr>
        <w:spacing w:after="0" w:line="240" w:lineRule="auto"/>
        <w:textAlignment w:val="baseline"/>
        <w:rPr>
          <w:rFonts w:ascii="Arial" w:eastAsia="Times New Roman" w:hAnsi="Arial" w:cs="Arial"/>
          <w:color w:val="444444"/>
          <w:sz w:val="24"/>
          <w:szCs w:val="24"/>
          <w:lang w:eastAsia="ru-RU"/>
        </w:rPr>
      </w:pPr>
    </w:p>
    <w:p w:rsidR="00834A56" w:rsidRPr="00834A56" w:rsidRDefault="00834A56" w:rsidP="00834A56">
      <w:pPr>
        <w:spacing w:after="0" w:line="240" w:lineRule="auto"/>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1) разрешить муниципальному служащему участвовать на безвозмездной основе в управлении некоммерческой организацией;</w:t>
      </w:r>
      <w:r w:rsidRPr="00834A56">
        <w:rPr>
          <w:rFonts w:ascii="Arial" w:eastAsia="Times New Roman" w:hAnsi="Arial" w:cs="Arial"/>
          <w:color w:val="444444"/>
          <w:sz w:val="24"/>
          <w:szCs w:val="24"/>
          <w:lang w:eastAsia="ru-RU"/>
        </w:rPr>
        <w:br/>
      </w:r>
    </w:p>
    <w:p w:rsidR="00834A56" w:rsidRPr="00834A56" w:rsidRDefault="00834A56" w:rsidP="00834A56">
      <w:pPr>
        <w:spacing w:after="0" w:line="240" w:lineRule="auto"/>
        <w:textAlignment w:val="baseline"/>
        <w:rPr>
          <w:rFonts w:ascii="Arial" w:eastAsia="Times New Roman" w:hAnsi="Arial" w:cs="Arial"/>
          <w:color w:val="444444"/>
          <w:sz w:val="24"/>
          <w:szCs w:val="24"/>
          <w:lang w:eastAsia="ru-RU"/>
        </w:rPr>
      </w:pPr>
    </w:p>
    <w:p w:rsidR="00834A56" w:rsidRPr="00834A56" w:rsidRDefault="00834A56" w:rsidP="00834A56">
      <w:pPr>
        <w:spacing w:after="0" w:line="240" w:lineRule="auto"/>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2) рекомендовать муниципальному служащему прекратить участие в управлении некоммерческой организацией.</w:t>
      </w:r>
      <w:r w:rsidRPr="00834A56">
        <w:rPr>
          <w:rFonts w:ascii="Arial" w:eastAsia="Times New Roman" w:hAnsi="Arial" w:cs="Arial"/>
          <w:color w:val="444444"/>
          <w:sz w:val="24"/>
          <w:szCs w:val="24"/>
          <w:lang w:eastAsia="ru-RU"/>
        </w:rPr>
        <w:br/>
      </w:r>
    </w:p>
    <w:p w:rsidR="00834A56" w:rsidRPr="00834A56" w:rsidRDefault="00834A56" w:rsidP="00834A56">
      <w:pPr>
        <w:spacing w:after="0" w:line="240" w:lineRule="auto"/>
        <w:textAlignment w:val="baseline"/>
        <w:rPr>
          <w:rFonts w:ascii="Arial" w:eastAsia="Times New Roman" w:hAnsi="Arial" w:cs="Arial"/>
          <w:color w:val="444444"/>
          <w:sz w:val="24"/>
          <w:szCs w:val="24"/>
          <w:lang w:eastAsia="ru-RU"/>
        </w:rPr>
      </w:pPr>
    </w:p>
    <w:p w:rsidR="00834A56" w:rsidRPr="00834A56" w:rsidRDefault="00834A56" w:rsidP="00834A56">
      <w:pPr>
        <w:spacing w:after="0" w:line="240" w:lineRule="auto"/>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 xml:space="preserve">9. Сроки и порядок рассмотрения заявления, принятия представителем нанимателя (работодателем) одного из решений в соответствии с частями 7 и 8 настоящей статьи, информирования муниципального служащего о принятом </w:t>
      </w:r>
      <w:r w:rsidRPr="00834A56">
        <w:rPr>
          <w:rFonts w:ascii="Arial" w:eastAsia="Times New Roman" w:hAnsi="Arial" w:cs="Arial"/>
          <w:color w:val="444444"/>
          <w:sz w:val="24"/>
          <w:szCs w:val="24"/>
          <w:lang w:eastAsia="ru-RU"/>
        </w:rPr>
        <w:lastRenderedPageBreak/>
        <w:t>решении определяются нормативным правовым актом представительного органа муниципального образования.</w:t>
      </w:r>
      <w:r w:rsidRPr="00834A56">
        <w:rPr>
          <w:rFonts w:ascii="Arial" w:eastAsia="Times New Roman" w:hAnsi="Arial" w:cs="Arial"/>
          <w:color w:val="444444"/>
          <w:sz w:val="24"/>
          <w:szCs w:val="24"/>
          <w:lang w:eastAsia="ru-RU"/>
        </w:rPr>
        <w:br/>
      </w:r>
    </w:p>
    <w:p w:rsidR="00834A56" w:rsidRPr="00834A56" w:rsidRDefault="00834A56" w:rsidP="00834A56">
      <w:pPr>
        <w:spacing w:after="240" w:line="240" w:lineRule="auto"/>
        <w:jc w:val="center"/>
        <w:textAlignment w:val="baseline"/>
        <w:outlineLvl w:val="2"/>
        <w:rPr>
          <w:rFonts w:ascii="Arial" w:eastAsia="Times New Roman" w:hAnsi="Arial" w:cs="Arial"/>
          <w:b/>
          <w:bCs/>
          <w:color w:val="444444"/>
          <w:sz w:val="24"/>
          <w:szCs w:val="24"/>
          <w:lang w:eastAsia="ru-RU"/>
        </w:rPr>
      </w:pPr>
      <w:r w:rsidRPr="00834A56">
        <w:rPr>
          <w:rFonts w:ascii="Arial" w:eastAsia="Times New Roman" w:hAnsi="Arial" w:cs="Arial"/>
          <w:b/>
          <w:bCs/>
          <w:color w:val="444444"/>
          <w:sz w:val="24"/>
          <w:szCs w:val="24"/>
          <w:lang w:eastAsia="ru-RU"/>
        </w:rPr>
        <w:br/>
      </w:r>
      <w:r w:rsidRPr="00834A56">
        <w:rPr>
          <w:rFonts w:ascii="Arial" w:eastAsia="Times New Roman" w:hAnsi="Arial" w:cs="Arial"/>
          <w:b/>
          <w:bCs/>
          <w:color w:val="444444"/>
          <w:sz w:val="24"/>
          <w:szCs w:val="24"/>
          <w:lang w:eastAsia="ru-RU"/>
        </w:rPr>
        <w:br/>
        <w:t>Статья 14. Финансовое обеспечение мероприятий в сфере противодействия коррупции</w:t>
      </w:r>
    </w:p>
    <w:p w:rsidR="00834A56" w:rsidRPr="00834A56" w:rsidRDefault="00834A56" w:rsidP="00834A56">
      <w:pPr>
        <w:spacing w:after="0" w:line="240" w:lineRule="auto"/>
        <w:textAlignment w:val="baseline"/>
        <w:rPr>
          <w:rFonts w:ascii="Arial" w:eastAsia="Times New Roman" w:hAnsi="Arial" w:cs="Arial"/>
          <w:color w:val="444444"/>
          <w:sz w:val="24"/>
          <w:szCs w:val="24"/>
          <w:lang w:eastAsia="ru-RU"/>
        </w:rPr>
      </w:pPr>
    </w:p>
    <w:p w:rsidR="00834A56" w:rsidRPr="00834A56" w:rsidRDefault="00834A56" w:rsidP="00834A56">
      <w:pPr>
        <w:spacing w:after="0" w:line="240" w:lineRule="auto"/>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Финансовое обеспечение мероприятий, осуществляемых государственными органами Ростовской области в соответствии с настоящим Областным законом, осуществляется за счет средств областного бюджета.</w:t>
      </w:r>
      <w:r w:rsidRPr="00834A56">
        <w:rPr>
          <w:rFonts w:ascii="Arial" w:eastAsia="Times New Roman" w:hAnsi="Arial" w:cs="Arial"/>
          <w:color w:val="444444"/>
          <w:sz w:val="24"/>
          <w:szCs w:val="24"/>
          <w:lang w:eastAsia="ru-RU"/>
        </w:rPr>
        <w:br/>
      </w:r>
    </w:p>
    <w:p w:rsidR="00834A56" w:rsidRPr="00834A56" w:rsidRDefault="00834A56" w:rsidP="00834A56">
      <w:pPr>
        <w:spacing w:after="240" w:line="240" w:lineRule="auto"/>
        <w:jc w:val="center"/>
        <w:textAlignment w:val="baseline"/>
        <w:outlineLvl w:val="2"/>
        <w:rPr>
          <w:rFonts w:ascii="Arial" w:eastAsia="Times New Roman" w:hAnsi="Arial" w:cs="Arial"/>
          <w:b/>
          <w:bCs/>
          <w:color w:val="444444"/>
          <w:sz w:val="24"/>
          <w:szCs w:val="24"/>
          <w:lang w:eastAsia="ru-RU"/>
        </w:rPr>
      </w:pPr>
      <w:r w:rsidRPr="00834A56">
        <w:rPr>
          <w:rFonts w:ascii="Arial" w:eastAsia="Times New Roman" w:hAnsi="Arial" w:cs="Arial"/>
          <w:b/>
          <w:bCs/>
          <w:color w:val="444444"/>
          <w:sz w:val="24"/>
          <w:szCs w:val="24"/>
          <w:lang w:eastAsia="ru-RU"/>
        </w:rPr>
        <w:br/>
      </w:r>
      <w:r w:rsidRPr="00834A56">
        <w:rPr>
          <w:rFonts w:ascii="Arial" w:eastAsia="Times New Roman" w:hAnsi="Arial" w:cs="Arial"/>
          <w:b/>
          <w:bCs/>
          <w:color w:val="444444"/>
          <w:sz w:val="24"/>
          <w:szCs w:val="24"/>
          <w:lang w:eastAsia="ru-RU"/>
        </w:rPr>
        <w:br/>
        <w:t>Статья 15. Заключительные и переходные положения</w:t>
      </w:r>
    </w:p>
    <w:p w:rsidR="00834A56" w:rsidRPr="00834A56" w:rsidRDefault="00834A56" w:rsidP="00834A56">
      <w:pPr>
        <w:spacing w:after="0" w:line="240" w:lineRule="auto"/>
        <w:textAlignment w:val="baseline"/>
        <w:rPr>
          <w:rFonts w:ascii="Arial" w:eastAsia="Times New Roman" w:hAnsi="Arial" w:cs="Arial"/>
          <w:color w:val="444444"/>
          <w:sz w:val="24"/>
          <w:szCs w:val="24"/>
          <w:lang w:eastAsia="ru-RU"/>
        </w:rPr>
      </w:pPr>
    </w:p>
    <w:p w:rsidR="00834A56" w:rsidRPr="00834A56" w:rsidRDefault="00834A56" w:rsidP="00834A56">
      <w:pPr>
        <w:spacing w:after="0" w:line="240" w:lineRule="auto"/>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(в ред. Областного </w:t>
      </w:r>
      <w:hyperlink r:id="rId56" w:history="1">
        <w:r w:rsidRPr="00834A56">
          <w:rPr>
            <w:rFonts w:ascii="Arial" w:eastAsia="Times New Roman" w:hAnsi="Arial" w:cs="Arial"/>
            <w:color w:val="3451A0"/>
            <w:sz w:val="24"/>
            <w:szCs w:val="24"/>
            <w:u w:val="single"/>
            <w:lang w:eastAsia="ru-RU"/>
          </w:rPr>
          <w:t>закона Ростовской области от 28.04.2020 N 322-ЗС</w:t>
        </w:r>
      </w:hyperlink>
      <w:r w:rsidRPr="00834A56">
        <w:rPr>
          <w:rFonts w:ascii="Arial" w:eastAsia="Times New Roman" w:hAnsi="Arial" w:cs="Arial"/>
          <w:color w:val="444444"/>
          <w:sz w:val="24"/>
          <w:szCs w:val="24"/>
          <w:lang w:eastAsia="ru-RU"/>
        </w:rPr>
        <w:t>)</w:t>
      </w:r>
      <w:r w:rsidRPr="00834A56">
        <w:rPr>
          <w:rFonts w:ascii="Arial" w:eastAsia="Times New Roman" w:hAnsi="Arial" w:cs="Arial"/>
          <w:color w:val="444444"/>
          <w:sz w:val="24"/>
          <w:szCs w:val="24"/>
          <w:lang w:eastAsia="ru-RU"/>
        </w:rPr>
        <w:br/>
      </w:r>
    </w:p>
    <w:p w:rsidR="00834A56" w:rsidRPr="00834A56" w:rsidRDefault="00834A56" w:rsidP="00834A56">
      <w:pPr>
        <w:spacing w:after="0" w:line="240" w:lineRule="auto"/>
        <w:textAlignment w:val="baseline"/>
        <w:rPr>
          <w:rFonts w:ascii="Arial" w:eastAsia="Times New Roman" w:hAnsi="Arial" w:cs="Arial"/>
          <w:color w:val="444444"/>
          <w:sz w:val="24"/>
          <w:szCs w:val="24"/>
          <w:lang w:eastAsia="ru-RU"/>
        </w:rPr>
      </w:pPr>
    </w:p>
    <w:p w:rsidR="00834A56" w:rsidRPr="00834A56" w:rsidRDefault="00834A56" w:rsidP="00834A56">
      <w:pPr>
        <w:spacing w:after="0" w:line="240" w:lineRule="auto"/>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1. Настоящий Областной закон вступает в силу по истечении 10 дней со дня его официального опубликования.</w:t>
      </w:r>
      <w:r w:rsidRPr="00834A56">
        <w:rPr>
          <w:rFonts w:ascii="Arial" w:eastAsia="Times New Roman" w:hAnsi="Arial" w:cs="Arial"/>
          <w:color w:val="444444"/>
          <w:sz w:val="24"/>
          <w:szCs w:val="24"/>
          <w:lang w:eastAsia="ru-RU"/>
        </w:rPr>
        <w:br/>
      </w:r>
    </w:p>
    <w:p w:rsidR="00834A56" w:rsidRPr="00834A56" w:rsidRDefault="00834A56" w:rsidP="00834A56">
      <w:pPr>
        <w:spacing w:after="0" w:line="240" w:lineRule="auto"/>
        <w:textAlignment w:val="baseline"/>
        <w:rPr>
          <w:rFonts w:ascii="Arial" w:eastAsia="Times New Roman" w:hAnsi="Arial" w:cs="Arial"/>
          <w:color w:val="444444"/>
          <w:sz w:val="24"/>
          <w:szCs w:val="24"/>
          <w:lang w:eastAsia="ru-RU"/>
        </w:rPr>
      </w:pPr>
    </w:p>
    <w:p w:rsidR="00834A56" w:rsidRPr="00834A56" w:rsidRDefault="00834A56" w:rsidP="00834A56">
      <w:pPr>
        <w:spacing w:after="0" w:line="240" w:lineRule="auto"/>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2. Продлить до 1 августа 2020 года включительно установленные частью 3 и абзацем первым части 3.2 статьи 13.3 настоящего Областного закона сроки представления сведений о доходах и об имуществе, сведений о расходах за отчетный период с 1 января по 31 декабря 2019 года, а также установленный абзацем вторым части 3.2 статьи 13.3 настоящего Областного закона срок представления сообщений об отсутствии в течение отчетного периода с 1 января по 31 декабря 2019 года сделок, указанных в части 2 статьи 13.1 настоящего Областного закона.</w:t>
      </w:r>
      <w:r w:rsidRPr="00834A56">
        <w:rPr>
          <w:rFonts w:ascii="Arial" w:eastAsia="Times New Roman" w:hAnsi="Arial" w:cs="Arial"/>
          <w:color w:val="444444"/>
          <w:sz w:val="24"/>
          <w:szCs w:val="24"/>
          <w:lang w:eastAsia="ru-RU"/>
        </w:rPr>
        <w:br/>
      </w:r>
    </w:p>
    <w:p w:rsidR="00834A56" w:rsidRPr="00834A56" w:rsidRDefault="00834A56" w:rsidP="00834A56">
      <w:pPr>
        <w:spacing w:after="0" w:line="240" w:lineRule="auto"/>
        <w:textAlignment w:val="baseline"/>
        <w:rPr>
          <w:rFonts w:ascii="Arial" w:eastAsia="Times New Roman" w:hAnsi="Arial" w:cs="Arial"/>
          <w:color w:val="444444"/>
          <w:sz w:val="24"/>
          <w:szCs w:val="24"/>
          <w:lang w:eastAsia="ru-RU"/>
        </w:rPr>
      </w:pPr>
    </w:p>
    <w:p w:rsidR="00834A56" w:rsidRPr="00834A56" w:rsidRDefault="00834A56" w:rsidP="00834A56">
      <w:pPr>
        <w:spacing w:after="0" w:line="240" w:lineRule="auto"/>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3. До 30 июня 2021 года включительно лица, указанные в пунктах 8 - 10 части 1 статьи 13.1 настоящего Областного закона, вместе со сведениями о доходах и об имуществе представляют уведомление о принадлежащих им, их супругам и несовершеннолетним детям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(при их наличии) по форме, утвержденной Президентом Российской Федерации.</w:t>
      </w:r>
      <w:r w:rsidRPr="00834A56">
        <w:rPr>
          <w:rFonts w:ascii="Arial" w:eastAsia="Times New Roman" w:hAnsi="Arial" w:cs="Arial"/>
          <w:color w:val="444444"/>
          <w:sz w:val="24"/>
          <w:szCs w:val="24"/>
          <w:lang w:eastAsia="ru-RU"/>
        </w:rPr>
        <w:br/>
      </w:r>
    </w:p>
    <w:p w:rsidR="00834A56" w:rsidRPr="00834A56" w:rsidRDefault="00834A56" w:rsidP="00834A56">
      <w:pPr>
        <w:spacing w:after="0" w:line="240" w:lineRule="auto"/>
        <w:textAlignment w:val="baseline"/>
        <w:rPr>
          <w:rFonts w:ascii="Arial" w:eastAsia="Times New Roman" w:hAnsi="Arial" w:cs="Arial"/>
          <w:color w:val="444444"/>
          <w:sz w:val="24"/>
          <w:szCs w:val="24"/>
          <w:lang w:eastAsia="ru-RU"/>
        </w:rPr>
      </w:pPr>
    </w:p>
    <w:p w:rsidR="00834A56" w:rsidRPr="00834A56" w:rsidRDefault="00834A56" w:rsidP="00834A56">
      <w:pPr>
        <w:spacing w:after="0" w:line="240" w:lineRule="auto"/>
        <w:ind w:firstLine="480"/>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(часть 3 введена Областным </w:t>
      </w:r>
      <w:hyperlink r:id="rId57" w:history="1">
        <w:r w:rsidRPr="00834A56">
          <w:rPr>
            <w:rFonts w:ascii="Arial" w:eastAsia="Times New Roman" w:hAnsi="Arial" w:cs="Arial"/>
            <w:color w:val="3451A0"/>
            <w:sz w:val="24"/>
            <w:szCs w:val="24"/>
            <w:u w:val="single"/>
            <w:lang w:eastAsia="ru-RU"/>
          </w:rPr>
          <w:t>законом Ростовской области от 01.03.2021 N 443-ЗС</w:t>
        </w:r>
      </w:hyperlink>
      <w:r w:rsidRPr="00834A56">
        <w:rPr>
          <w:rFonts w:ascii="Arial" w:eastAsia="Times New Roman" w:hAnsi="Arial" w:cs="Arial"/>
          <w:color w:val="444444"/>
          <w:sz w:val="24"/>
          <w:szCs w:val="24"/>
          <w:lang w:eastAsia="ru-RU"/>
        </w:rPr>
        <w:t>)</w:t>
      </w:r>
      <w:r w:rsidRPr="00834A56">
        <w:rPr>
          <w:rFonts w:ascii="Arial" w:eastAsia="Times New Roman" w:hAnsi="Arial" w:cs="Arial"/>
          <w:color w:val="444444"/>
          <w:sz w:val="24"/>
          <w:szCs w:val="24"/>
          <w:lang w:eastAsia="ru-RU"/>
        </w:rPr>
        <w:br/>
      </w:r>
    </w:p>
    <w:p w:rsidR="00834A56" w:rsidRPr="00834A56" w:rsidRDefault="00834A56" w:rsidP="00834A56">
      <w:pPr>
        <w:spacing w:after="0" w:line="240" w:lineRule="auto"/>
        <w:jc w:val="right"/>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br/>
      </w:r>
      <w:r w:rsidRPr="00834A56">
        <w:rPr>
          <w:rFonts w:ascii="Arial" w:eastAsia="Times New Roman" w:hAnsi="Arial" w:cs="Arial"/>
          <w:color w:val="444444"/>
          <w:sz w:val="24"/>
          <w:szCs w:val="24"/>
          <w:lang w:eastAsia="ru-RU"/>
        </w:rPr>
        <w:br/>
        <w:t>Глава Администрации</w:t>
      </w:r>
      <w:r w:rsidRPr="00834A56">
        <w:rPr>
          <w:rFonts w:ascii="Arial" w:eastAsia="Times New Roman" w:hAnsi="Arial" w:cs="Arial"/>
          <w:color w:val="444444"/>
          <w:sz w:val="24"/>
          <w:szCs w:val="24"/>
          <w:lang w:eastAsia="ru-RU"/>
        </w:rPr>
        <w:br/>
        <w:t>     (Губернатор) Ростовской области</w:t>
      </w:r>
      <w:r w:rsidRPr="00834A56">
        <w:rPr>
          <w:rFonts w:ascii="Arial" w:eastAsia="Times New Roman" w:hAnsi="Arial" w:cs="Arial"/>
          <w:color w:val="444444"/>
          <w:sz w:val="24"/>
          <w:szCs w:val="24"/>
          <w:lang w:eastAsia="ru-RU"/>
        </w:rPr>
        <w:br/>
        <w:t>В.ЧУБ</w:t>
      </w:r>
    </w:p>
    <w:p w:rsidR="00834A56" w:rsidRPr="00834A56" w:rsidRDefault="00834A56" w:rsidP="00834A56">
      <w:pPr>
        <w:spacing w:after="0" w:line="240" w:lineRule="auto"/>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lastRenderedPageBreak/>
        <w:br/>
        <w:t>г. Ростов-на-Дону</w:t>
      </w:r>
    </w:p>
    <w:p w:rsidR="00834A56" w:rsidRPr="00834A56" w:rsidRDefault="00834A56" w:rsidP="00834A56">
      <w:pPr>
        <w:spacing w:after="0" w:line="240" w:lineRule="auto"/>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12 мая 2009 года</w:t>
      </w:r>
    </w:p>
    <w:p w:rsidR="00834A56" w:rsidRPr="00834A56" w:rsidRDefault="00834A56" w:rsidP="00834A56">
      <w:pPr>
        <w:spacing w:after="0" w:line="240" w:lineRule="auto"/>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N 218-ЗС</w:t>
      </w:r>
    </w:p>
    <w:p w:rsidR="00834A56" w:rsidRPr="00834A56" w:rsidRDefault="00834A56" w:rsidP="00834A56">
      <w:pPr>
        <w:spacing w:after="240" w:line="240" w:lineRule="auto"/>
        <w:jc w:val="right"/>
        <w:textAlignment w:val="baseline"/>
        <w:outlineLvl w:val="1"/>
        <w:rPr>
          <w:rFonts w:ascii="Arial" w:eastAsia="Times New Roman" w:hAnsi="Arial" w:cs="Arial"/>
          <w:b/>
          <w:bCs/>
          <w:color w:val="444444"/>
          <w:sz w:val="24"/>
          <w:szCs w:val="24"/>
          <w:lang w:eastAsia="ru-RU"/>
        </w:rPr>
      </w:pPr>
      <w:r w:rsidRPr="00834A56">
        <w:rPr>
          <w:rFonts w:ascii="Arial" w:eastAsia="Times New Roman" w:hAnsi="Arial" w:cs="Arial"/>
          <w:b/>
          <w:bCs/>
          <w:color w:val="444444"/>
          <w:sz w:val="24"/>
          <w:szCs w:val="24"/>
          <w:lang w:eastAsia="ru-RU"/>
        </w:rPr>
        <w:br/>
      </w:r>
      <w:r w:rsidRPr="00834A56">
        <w:rPr>
          <w:rFonts w:ascii="Arial" w:eastAsia="Times New Roman" w:hAnsi="Arial" w:cs="Arial"/>
          <w:b/>
          <w:bCs/>
          <w:color w:val="444444"/>
          <w:sz w:val="24"/>
          <w:szCs w:val="24"/>
          <w:lang w:eastAsia="ru-RU"/>
        </w:rPr>
        <w:br/>
        <w:t>Приложение 1</w:t>
      </w:r>
      <w:r w:rsidRPr="00834A56">
        <w:rPr>
          <w:rFonts w:ascii="Arial" w:eastAsia="Times New Roman" w:hAnsi="Arial" w:cs="Arial"/>
          <w:b/>
          <w:bCs/>
          <w:color w:val="444444"/>
          <w:sz w:val="24"/>
          <w:szCs w:val="24"/>
          <w:lang w:eastAsia="ru-RU"/>
        </w:rPr>
        <w:br/>
        <w:t>к Областному закону</w:t>
      </w:r>
      <w:r w:rsidRPr="00834A56">
        <w:rPr>
          <w:rFonts w:ascii="Arial" w:eastAsia="Times New Roman" w:hAnsi="Arial" w:cs="Arial"/>
          <w:b/>
          <w:bCs/>
          <w:color w:val="444444"/>
          <w:sz w:val="24"/>
          <w:szCs w:val="24"/>
          <w:lang w:eastAsia="ru-RU"/>
        </w:rPr>
        <w:br/>
        <w:t>"О противодействии коррупции</w:t>
      </w:r>
      <w:r w:rsidRPr="00834A56">
        <w:rPr>
          <w:rFonts w:ascii="Arial" w:eastAsia="Times New Roman" w:hAnsi="Arial" w:cs="Arial"/>
          <w:b/>
          <w:bCs/>
          <w:color w:val="444444"/>
          <w:sz w:val="24"/>
          <w:szCs w:val="24"/>
          <w:lang w:eastAsia="ru-RU"/>
        </w:rPr>
        <w:br/>
        <w:t>в Ростовской области"</w:t>
      </w:r>
      <w:r w:rsidRPr="00834A56">
        <w:rPr>
          <w:rFonts w:ascii="Arial" w:eastAsia="Times New Roman" w:hAnsi="Arial" w:cs="Arial"/>
          <w:b/>
          <w:bCs/>
          <w:color w:val="444444"/>
          <w:sz w:val="24"/>
          <w:szCs w:val="24"/>
          <w:lang w:eastAsia="ru-RU"/>
        </w:rPr>
        <w:br/>
      </w:r>
      <w:r w:rsidRPr="00834A56">
        <w:rPr>
          <w:rFonts w:ascii="Arial" w:eastAsia="Times New Roman" w:hAnsi="Arial" w:cs="Arial"/>
          <w:b/>
          <w:bCs/>
          <w:color w:val="444444"/>
          <w:sz w:val="24"/>
          <w:szCs w:val="24"/>
          <w:lang w:eastAsia="ru-RU"/>
        </w:rPr>
        <w:br/>
        <w:t>(введено Областным законом Ростовской</w:t>
      </w:r>
      <w:r w:rsidRPr="00834A56">
        <w:rPr>
          <w:rFonts w:ascii="Arial" w:eastAsia="Times New Roman" w:hAnsi="Arial" w:cs="Arial"/>
          <w:b/>
          <w:bCs/>
          <w:color w:val="444444"/>
          <w:sz w:val="24"/>
          <w:szCs w:val="24"/>
          <w:lang w:eastAsia="ru-RU"/>
        </w:rPr>
        <w:br/>
        <w:t> области от 05.11.2019 N 224-ЗС;</w:t>
      </w:r>
      <w:r w:rsidRPr="00834A56">
        <w:rPr>
          <w:rFonts w:ascii="Arial" w:eastAsia="Times New Roman" w:hAnsi="Arial" w:cs="Arial"/>
          <w:b/>
          <w:bCs/>
          <w:color w:val="444444"/>
          <w:sz w:val="24"/>
          <w:szCs w:val="24"/>
          <w:lang w:eastAsia="ru-RU"/>
        </w:rPr>
        <w:br/>
        <w:t> в ред. Областных законов Ростовской области</w:t>
      </w:r>
      <w:r w:rsidRPr="00834A56">
        <w:rPr>
          <w:rFonts w:ascii="Arial" w:eastAsia="Times New Roman" w:hAnsi="Arial" w:cs="Arial"/>
          <w:b/>
          <w:bCs/>
          <w:color w:val="444444"/>
          <w:sz w:val="24"/>
          <w:szCs w:val="24"/>
          <w:lang w:eastAsia="ru-RU"/>
        </w:rPr>
        <w:br/>
        <w:t> от 01.03.2021 N 443-ЗС, от 05.08.2022 N 730-ЗС)</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br/>
      </w:r>
    </w:p>
    <w:p w:rsidR="00834A56" w:rsidRPr="00834A56" w:rsidRDefault="00834A56" w:rsidP="00834A56">
      <w:pPr>
        <w:spacing w:after="0" w:line="240" w:lineRule="auto"/>
        <w:jc w:val="right"/>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   Губернатору Ростовской области</w:t>
      </w:r>
      <w:r w:rsidRPr="00834A56">
        <w:rPr>
          <w:rFonts w:ascii="Arial" w:eastAsia="Times New Roman" w:hAnsi="Arial" w:cs="Arial"/>
          <w:color w:val="444444"/>
          <w:sz w:val="24"/>
          <w:szCs w:val="24"/>
          <w:lang w:eastAsia="ru-RU"/>
        </w:rPr>
        <w:br/>
        <w:t>                                             ______________________________</w:t>
      </w:r>
      <w:r w:rsidRPr="00834A56">
        <w:rPr>
          <w:rFonts w:ascii="Arial" w:eastAsia="Times New Roman" w:hAnsi="Arial" w:cs="Arial"/>
          <w:color w:val="444444"/>
          <w:sz w:val="24"/>
          <w:szCs w:val="24"/>
          <w:lang w:eastAsia="ru-RU"/>
        </w:rPr>
        <w:br/>
        <w:t>                                                (фамилия, имя, отчество)</w:t>
      </w:r>
    </w:p>
    <w:p w:rsidR="00834A56" w:rsidRPr="00834A56" w:rsidRDefault="00834A56" w:rsidP="00834A56">
      <w:pPr>
        <w:spacing w:after="240" w:line="240" w:lineRule="auto"/>
        <w:jc w:val="center"/>
        <w:textAlignment w:val="baseline"/>
        <w:rPr>
          <w:rFonts w:ascii="Arial" w:eastAsia="Times New Roman" w:hAnsi="Arial" w:cs="Arial"/>
          <w:b/>
          <w:bCs/>
          <w:color w:val="444444"/>
          <w:sz w:val="24"/>
          <w:szCs w:val="24"/>
          <w:lang w:eastAsia="ru-RU"/>
        </w:rPr>
      </w:pPr>
      <w:r w:rsidRPr="00834A56">
        <w:rPr>
          <w:rFonts w:ascii="Arial" w:eastAsia="Times New Roman" w:hAnsi="Arial" w:cs="Arial"/>
          <w:b/>
          <w:bCs/>
          <w:color w:val="444444"/>
          <w:sz w:val="24"/>
          <w:szCs w:val="24"/>
          <w:lang w:eastAsia="ru-RU"/>
        </w:rPr>
        <w:br/>
        <w:t>СООБЩЕНИЕ</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br/>
        <w:t>    Я, ____________________________________________________________________</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__________________________________________________________________________,</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 xml:space="preserve">(фамилия, имя, отчество, дата рождения, серия и номер паспорта, дата выдачи </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                         и орган, выдавший паспорт)</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 xml:space="preserve">замещающий            муниципальную            должность           депутата </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___________________________________________________________________________</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        (наименование представительного органа сельского поселения)</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proofErr w:type="gramStart"/>
      <w:r w:rsidRPr="00834A56">
        <w:rPr>
          <w:rFonts w:ascii="Courier New" w:eastAsia="Times New Roman" w:hAnsi="Courier New" w:cs="Courier New"/>
          <w:color w:val="444444"/>
          <w:spacing w:val="-18"/>
          <w:sz w:val="24"/>
          <w:szCs w:val="24"/>
          <w:lang w:eastAsia="ru-RU"/>
        </w:rPr>
        <w:t>и  осуществляющий</w:t>
      </w:r>
      <w:proofErr w:type="gramEnd"/>
      <w:r w:rsidRPr="00834A56">
        <w:rPr>
          <w:rFonts w:ascii="Courier New" w:eastAsia="Times New Roman" w:hAnsi="Courier New" w:cs="Courier New"/>
          <w:color w:val="444444"/>
          <w:spacing w:val="-18"/>
          <w:sz w:val="24"/>
          <w:szCs w:val="24"/>
          <w:lang w:eastAsia="ru-RU"/>
        </w:rPr>
        <w:t xml:space="preserve">  свои полномочия на непостоянной основе,  в  соответствии </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proofErr w:type="gramStart"/>
      <w:r w:rsidRPr="00834A56">
        <w:rPr>
          <w:rFonts w:ascii="Courier New" w:eastAsia="Times New Roman" w:hAnsi="Courier New" w:cs="Courier New"/>
          <w:color w:val="444444"/>
          <w:spacing w:val="-18"/>
          <w:sz w:val="24"/>
          <w:szCs w:val="24"/>
          <w:lang w:eastAsia="ru-RU"/>
        </w:rPr>
        <w:t>с  частью</w:t>
      </w:r>
      <w:proofErr w:type="gramEnd"/>
      <w:r w:rsidRPr="00834A56">
        <w:rPr>
          <w:rFonts w:ascii="Courier New" w:eastAsia="Times New Roman" w:hAnsi="Courier New" w:cs="Courier New"/>
          <w:color w:val="444444"/>
          <w:spacing w:val="-18"/>
          <w:sz w:val="24"/>
          <w:szCs w:val="24"/>
          <w:lang w:eastAsia="ru-RU"/>
        </w:rPr>
        <w:t xml:space="preserve"> 4.2  статьи 12.1  Федерального  закона  от  25 декабря  2008 года </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N 273-ФЗ "О противодействии коррупции</w:t>
      </w:r>
      <w:proofErr w:type="gramStart"/>
      <w:r w:rsidRPr="00834A56">
        <w:rPr>
          <w:rFonts w:ascii="Courier New" w:eastAsia="Times New Roman" w:hAnsi="Courier New" w:cs="Courier New"/>
          <w:color w:val="444444"/>
          <w:spacing w:val="-18"/>
          <w:sz w:val="24"/>
          <w:szCs w:val="24"/>
          <w:lang w:eastAsia="ru-RU"/>
        </w:rPr>
        <w:t>",  частью</w:t>
      </w:r>
      <w:proofErr w:type="gramEnd"/>
      <w:r w:rsidRPr="00834A56">
        <w:rPr>
          <w:rFonts w:ascii="Courier New" w:eastAsia="Times New Roman" w:hAnsi="Courier New" w:cs="Courier New"/>
          <w:color w:val="444444"/>
          <w:spacing w:val="-18"/>
          <w:sz w:val="24"/>
          <w:szCs w:val="24"/>
          <w:lang w:eastAsia="ru-RU"/>
        </w:rPr>
        <w:t xml:space="preserve"> 3.2 статьи 13.3  Областного </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proofErr w:type="gramStart"/>
      <w:r w:rsidRPr="00834A56">
        <w:rPr>
          <w:rFonts w:ascii="Courier New" w:eastAsia="Times New Roman" w:hAnsi="Courier New" w:cs="Courier New"/>
          <w:color w:val="444444"/>
          <w:spacing w:val="-18"/>
          <w:sz w:val="24"/>
          <w:szCs w:val="24"/>
          <w:lang w:eastAsia="ru-RU"/>
        </w:rPr>
        <w:t>закона  от</w:t>
      </w:r>
      <w:proofErr w:type="gramEnd"/>
      <w:r w:rsidRPr="00834A56">
        <w:rPr>
          <w:rFonts w:ascii="Courier New" w:eastAsia="Times New Roman" w:hAnsi="Courier New" w:cs="Courier New"/>
          <w:color w:val="444444"/>
          <w:spacing w:val="-18"/>
          <w:sz w:val="24"/>
          <w:szCs w:val="24"/>
          <w:lang w:eastAsia="ru-RU"/>
        </w:rPr>
        <w:t xml:space="preserve">  12  мая  2009  года  N  218-ЗС   "О  противодействии  коррупции </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в   Ростовской   области"    </w:t>
      </w:r>
      <w:proofErr w:type="gramStart"/>
      <w:r w:rsidRPr="00834A56">
        <w:rPr>
          <w:rFonts w:ascii="Courier New" w:eastAsia="Times New Roman" w:hAnsi="Courier New" w:cs="Courier New"/>
          <w:color w:val="444444"/>
          <w:spacing w:val="-18"/>
          <w:sz w:val="24"/>
          <w:szCs w:val="24"/>
          <w:lang w:eastAsia="ru-RU"/>
        </w:rPr>
        <w:t>сообщаю,   </w:t>
      </w:r>
      <w:proofErr w:type="gramEnd"/>
      <w:r w:rsidRPr="00834A56">
        <w:rPr>
          <w:rFonts w:ascii="Courier New" w:eastAsia="Times New Roman" w:hAnsi="Courier New" w:cs="Courier New"/>
          <w:color w:val="444444"/>
          <w:spacing w:val="-18"/>
          <w:sz w:val="24"/>
          <w:szCs w:val="24"/>
          <w:lang w:eastAsia="ru-RU"/>
        </w:rPr>
        <w:t xml:space="preserve">  что    в    течение     отчетного </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периода    с    </w:t>
      </w:r>
      <w:proofErr w:type="gramStart"/>
      <w:r w:rsidRPr="00834A56">
        <w:rPr>
          <w:rFonts w:ascii="Courier New" w:eastAsia="Times New Roman" w:hAnsi="Courier New" w:cs="Courier New"/>
          <w:color w:val="444444"/>
          <w:spacing w:val="-18"/>
          <w:sz w:val="24"/>
          <w:szCs w:val="24"/>
          <w:lang w:eastAsia="ru-RU"/>
        </w:rPr>
        <w:t>1  января</w:t>
      </w:r>
      <w:proofErr w:type="gramEnd"/>
      <w:r w:rsidRPr="00834A56">
        <w:rPr>
          <w:rFonts w:ascii="Courier New" w:eastAsia="Times New Roman" w:hAnsi="Courier New" w:cs="Courier New"/>
          <w:color w:val="444444"/>
          <w:spacing w:val="-18"/>
          <w:sz w:val="24"/>
          <w:szCs w:val="24"/>
          <w:lang w:eastAsia="ru-RU"/>
        </w:rPr>
        <w:t xml:space="preserve">  ____  года    по    31 декабря ____ года   мной,</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моей            </w:t>
      </w:r>
      <w:proofErr w:type="gramStart"/>
      <w:r w:rsidRPr="00834A56">
        <w:rPr>
          <w:rFonts w:ascii="Courier New" w:eastAsia="Times New Roman" w:hAnsi="Courier New" w:cs="Courier New"/>
          <w:color w:val="444444"/>
          <w:spacing w:val="-18"/>
          <w:sz w:val="24"/>
          <w:szCs w:val="24"/>
          <w:lang w:eastAsia="ru-RU"/>
        </w:rPr>
        <w:t>   (</w:t>
      </w:r>
      <w:proofErr w:type="gramEnd"/>
      <w:r w:rsidRPr="00834A56">
        <w:rPr>
          <w:rFonts w:ascii="Courier New" w:eastAsia="Times New Roman" w:hAnsi="Courier New" w:cs="Courier New"/>
          <w:color w:val="444444"/>
          <w:spacing w:val="-18"/>
          <w:sz w:val="24"/>
          <w:szCs w:val="24"/>
          <w:lang w:eastAsia="ru-RU"/>
        </w:rPr>
        <w:t>моим)                супругой                (супругом)</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___________________________________________________________________________</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lastRenderedPageBreak/>
        <w:t xml:space="preserve">(фамилия, имя, отчество, дата рождения, серия и номер паспорта, дата выдачи </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                         и орган, выдавший паспорт)</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 xml:space="preserve">и                         несовершеннолетними                        детьми </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___________________________________________________________________________</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 xml:space="preserve">     (фамилия, имя, отчество, дата рождения, серия и номер паспорта или </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 xml:space="preserve">   свидетельства о рождении (для несовершеннолетнего ребенка, не имеющего </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             паспорта), дата выдачи и орган, выдавший документ)</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proofErr w:type="gramStart"/>
      <w:r w:rsidRPr="00834A56">
        <w:rPr>
          <w:rFonts w:ascii="Courier New" w:eastAsia="Times New Roman" w:hAnsi="Courier New" w:cs="Courier New"/>
          <w:color w:val="444444"/>
          <w:spacing w:val="-18"/>
          <w:sz w:val="24"/>
          <w:szCs w:val="24"/>
          <w:lang w:eastAsia="ru-RU"/>
        </w:rPr>
        <w:t>сделки  по</w:t>
      </w:r>
      <w:proofErr w:type="gramEnd"/>
      <w:r w:rsidRPr="00834A56">
        <w:rPr>
          <w:rFonts w:ascii="Courier New" w:eastAsia="Times New Roman" w:hAnsi="Courier New" w:cs="Courier New"/>
          <w:color w:val="444444"/>
          <w:spacing w:val="-18"/>
          <w:sz w:val="24"/>
          <w:szCs w:val="24"/>
          <w:lang w:eastAsia="ru-RU"/>
        </w:rPr>
        <w:t xml:space="preserve">  приобретению  земельного участка, другого объекта недвижимости,</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proofErr w:type="gramStart"/>
      <w:r w:rsidRPr="00834A56">
        <w:rPr>
          <w:rFonts w:ascii="Courier New" w:eastAsia="Times New Roman" w:hAnsi="Courier New" w:cs="Courier New"/>
          <w:color w:val="444444"/>
          <w:spacing w:val="-18"/>
          <w:sz w:val="24"/>
          <w:szCs w:val="24"/>
          <w:lang w:eastAsia="ru-RU"/>
        </w:rPr>
        <w:t>транспортного  средства</w:t>
      </w:r>
      <w:proofErr w:type="gramEnd"/>
      <w:r w:rsidRPr="00834A56">
        <w:rPr>
          <w:rFonts w:ascii="Courier New" w:eastAsia="Times New Roman" w:hAnsi="Courier New" w:cs="Courier New"/>
          <w:color w:val="444444"/>
          <w:spacing w:val="-18"/>
          <w:sz w:val="24"/>
          <w:szCs w:val="24"/>
          <w:lang w:eastAsia="ru-RU"/>
        </w:rPr>
        <w:t xml:space="preserve">,  ценных бумаг  (долей  участия,  паев  в  уставных </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w:t>
      </w:r>
      <w:proofErr w:type="gramStart"/>
      <w:r w:rsidRPr="00834A56">
        <w:rPr>
          <w:rFonts w:ascii="Courier New" w:eastAsia="Times New Roman" w:hAnsi="Courier New" w:cs="Courier New"/>
          <w:color w:val="444444"/>
          <w:spacing w:val="-18"/>
          <w:sz w:val="24"/>
          <w:szCs w:val="24"/>
          <w:lang w:eastAsia="ru-RU"/>
        </w:rPr>
        <w:t>складочных)  капиталах</w:t>
      </w:r>
      <w:proofErr w:type="gramEnd"/>
      <w:r w:rsidRPr="00834A56">
        <w:rPr>
          <w:rFonts w:ascii="Courier New" w:eastAsia="Times New Roman" w:hAnsi="Courier New" w:cs="Courier New"/>
          <w:color w:val="444444"/>
          <w:spacing w:val="-18"/>
          <w:sz w:val="24"/>
          <w:szCs w:val="24"/>
          <w:lang w:eastAsia="ru-RU"/>
        </w:rPr>
        <w:t xml:space="preserve"> организаций), цифровых финансовых активов, цифровой </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proofErr w:type="gramStart"/>
      <w:r w:rsidRPr="00834A56">
        <w:rPr>
          <w:rFonts w:ascii="Courier New" w:eastAsia="Times New Roman" w:hAnsi="Courier New" w:cs="Courier New"/>
          <w:color w:val="444444"/>
          <w:spacing w:val="-18"/>
          <w:sz w:val="24"/>
          <w:szCs w:val="24"/>
          <w:lang w:eastAsia="ru-RU"/>
        </w:rPr>
        <w:t>валюты,  общая</w:t>
      </w:r>
      <w:proofErr w:type="gramEnd"/>
      <w:r w:rsidRPr="00834A56">
        <w:rPr>
          <w:rFonts w:ascii="Courier New" w:eastAsia="Times New Roman" w:hAnsi="Courier New" w:cs="Courier New"/>
          <w:color w:val="444444"/>
          <w:spacing w:val="-18"/>
          <w:sz w:val="24"/>
          <w:szCs w:val="24"/>
          <w:lang w:eastAsia="ru-RU"/>
        </w:rPr>
        <w:t xml:space="preserve">  сумма  которых  превышает  общий  доход  мой и моей (моего)</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proofErr w:type="gramStart"/>
      <w:r w:rsidRPr="00834A56">
        <w:rPr>
          <w:rFonts w:ascii="Courier New" w:eastAsia="Times New Roman" w:hAnsi="Courier New" w:cs="Courier New"/>
          <w:color w:val="444444"/>
          <w:spacing w:val="-18"/>
          <w:sz w:val="24"/>
          <w:szCs w:val="24"/>
          <w:lang w:eastAsia="ru-RU"/>
        </w:rPr>
        <w:t>супруги  (</w:t>
      </w:r>
      <w:proofErr w:type="gramEnd"/>
      <w:r w:rsidRPr="00834A56">
        <w:rPr>
          <w:rFonts w:ascii="Courier New" w:eastAsia="Times New Roman" w:hAnsi="Courier New" w:cs="Courier New"/>
          <w:color w:val="444444"/>
          <w:spacing w:val="-18"/>
          <w:sz w:val="24"/>
          <w:szCs w:val="24"/>
          <w:lang w:eastAsia="ru-RU"/>
        </w:rPr>
        <w:t>супруга) за три последних года, предшествующих отчетному периоду,</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не совершались.</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    Достоверность и полноту настоящих сведений подтверждаю.</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br/>
        <w:t>"___" ___________ 20___ года _______________ ___________________________.</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                                 (</w:t>
      </w:r>
      <w:proofErr w:type="gramStart"/>
      <w:r w:rsidRPr="00834A56">
        <w:rPr>
          <w:rFonts w:ascii="Courier New" w:eastAsia="Times New Roman" w:hAnsi="Courier New" w:cs="Courier New"/>
          <w:color w:val="444444"/>
          <w:spacing w:val="-18"/>
          <w:sz w:val="24"/>
          <w:szCs w:val="24"/>
          <w:lang w:eastAsia="ru-RU"/>
        </w:rPr>
        <w:t>подпись)   </w:t>
      </w:r>
      <w:proofErr w:type="gramEnd"/>
      <w:r w:rsidRPr="00834A56">
        <w:rPr>
          <w:rFonts w:ascii="Courier New" w:eastAsia="Times New Roman" w:hAnsi="Courier New" w:cs="Courier New"/>
          <w:color w:val="444444"/>
          <w:spacing w:val="-18"/>
          <w:sz w:val="24"/>
          <w:szCs w:val="24"/>
          <w:lang w:eastAsia="ru-RU"/>
        </w:rPr>
        <w:t>  (фамилия, имя, отчество)</w:t>
      </w:r>
    </w:p>
    <w:p w:rsidR="00834A56" w:rsidRPr="00834A56" w:rsidRDefault="00834A56" w:rsidP="00834A56">
      <w:pPr>
        <w:spacing w:after="240" w:line="240" w:lineRule="auto"/>
        <w:jc w:val="right"/>
        <w:textAlignment w:val="baseline"/>
        <w:outlineLvl w:val="1"/>
        <w:rPr>
          <w:rFonts w:ascii="Arial" w:eastAsia="Times New Roman" w:hAnsi="Arial" w:cs="Arial"/>
          <w:b/>
          <w:bCs/>
          <w:color w:val="444444"/>
          <w:sz w:val="24"/>
          <w:szCs w:val="24"/>
          <w:lang w:eastAsia="ru-RU"/>
        </w:rPr>
      </w:pPr>
      <w:r w:rsidRPr="00834A56">
        <w:rPr>
          <w:rFonts w:ascii="Arial" w:eastAsia="Times New Roman" w:hAnsi="Arial" w:cs="Arial"/>
          <w:b/>
          <w:bCs/>
          <w:color w:val="444444"/>
          <w:sz w:val="24"/>
          <w:szCs w:val="24"/>
          <w:lang w:eastAsia="ru-RU"/>
        </w:rPr>
        <w:br/>
      </w:r>
      <w:r w:rsidRPr="00834A56">
        <w:rPr>
          <w:rFonts w:ascii="Arial" w:eastAsia="Times New Roman" w:hAnsi="Arial" w:cs="Arial"/>
          <w:b/>
          <w:bCs/>
          <w:color w:val="444444"/>
          <w:sz w:val="24"/>
          <w:szCs w:val="24"/>
          <w:lang w:eastAsia="ru-RU"/>
        </w:rPr>
        <w:br/>
        <w:t>Приложение 2</w:t>
      </w:r>
      <w:r w:rsidRPr="00834A56">
        <w:rPr>
          <w:rFonts w:ascii="Arial" w:eastAsia="Times New Roman" w:hAnsi="Arial" w:cs="Arial"/>
          <w:b/>
          <w:bCs/>
          <w:color w:val="444444"/>
          <w:sz w:val="24"/>
          <w:szCs w:val="24"/>
          <w:lang w:eastAsia="ru-RU"/>
        </w:rPr>
        <w:br/>
        <w:t>к Областному закону</w:t>
      </w:r>
      <w:r w:rsidRPr="00834A56">
        <w:rPr>
          <w:rFonts w:ascii="Arial" w:eastAsia="Times New Roman" w:hAnsi="Arial" w:cs="Arial"/>
          <w:b/>
          <w:bCs/>
          <w:color w:val="444444"/>
          <w:sz w:val="24"/>
          <w:szCs w:val="24"/>
          <w:lang w:eastAsia="ru-RU"/>
        </w:rPr>
        <w:br/>
        <w:t>"О противодействии коррупции</w:t>
      </w:r>
      <w:r w:rsidRPr="00834A56">
        <w:rPr>
          <w:rFonts w:ascii="Arial" w:eastAsia="Times New Roman" w:hAnsi="Arial" w:cs="Arial"/>
          <w:b/>
          <w:bCs/>
          <w:color w:val="444444"/>
          <w:sz w:val="24"/>
          <w:szCs w:val="24"/>
          <w:lang w:eastAsia="ru-RU"/>
        </w:rPr>
        <w:br/>
        <w:t>в Ростовской области"</w:t>
      </w:r>
      <w:r w:rsidRPr="00834A56">
        <w:rPr>
          <w:rFonts w:ascii="Arial" w:eastAsia="Times New Roman" w:hAnsi="Arial" w:cs="Arial"/>
          <w:b/>
          <w:bCs/>
          <w:color w:val="444444"/>
          <w:sz w:val="24"/>
          <w:szCs w:val="24"/>
          <w:lang w:eastAsia="ru-RU"/>
        </w:rPr>
        <w:br/>
      </w:r>
      <w:r w:rsidRPr="00834A56">
        <w:rPr>
          <w:rFonts w:ascii="Arial" w:eastAsia="Times New Roman" w:hAnsi="Arial" w:cs="Arial"/>
          <w:b/>
          <w:bCs/>
          <w:color w:val="444444"/>
          <w:sz w:val="24"/>
          <w:szCs w:val="24"/>
          <w:lang w:eastAsia="ru-RU"/>
        </w:rPr>
        <w:br/>
        <w:t>(введено Областным законом Ростовской области от 04.08.2020 N 349-ЗС)</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br/>
      </w:r>
    </w:p>
    <w:p w:rsidR="00834A56" w:rsidRPr="00834A56" w:rsidRDefault="00834A56" w:rsidP="00834A56">
      <w:pPr>
        <w:spacing w:after="0" w:line="240" w:lineRule="auto"/>
        <w:jc w:val="right"/>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  Губернатору Ростовской области</w:t>
      </w:r>
      <w:r w:rsidRPr="00834A56">
        <w:rPr>
          <w:rFonts w:ascii="Arial" w:eastAsia="Times New Roman" w:hAnsi="Arial" w:cs="Arial"/>
          <w:color w:val="444444"/>
          <w:sz w:val="24"/>
          <w:szCs w:val="24"/>
          <w:lang w:eastAsia="ru-RU"/>
        </w:rPr>
        <w:br/>
        <w:t>                                             ______________________________</w:t>
      </w:r>
      <w:r w:rsidRPr="00834A56">
        <w:rPr>
          <w:rFonts w:ascii="Arial" w:eastAsia="Times New Roman" w:hAnsi="Arial" w:cs="Arial"/>
          <w:color w:val="444444"/>
          <w:sz w:val="24"/>
          <w:szCs w:val="24"/>
          <w:lang w:eastAsia="ru-RU"/>
        </w:rPr>
        <w:br/>
        <w:t>                                                (фамилия, имя, отчество)</w:t>
      </w:r>
    </w:p>
    <w:p w:rsidR="00834A56" w:rsidRPr="00834A56" w:rsidRDefault="00834A56" w:rsidP="00834A56">
      <w:pPr>
        <w:spacing w:after="240" w:line="240" w:lineRule="auto"/>
        <w:jc w:val="center"/>
        <w:textAlignment w:val="baseline"/>
        <w:rPr>
          <w:rFonts w:ascii="Arial" w:eastAsia="Times New Roman" w:hAnsi="Arial" w:cs="Arial"/>
          <w:b/>
          <w:bCs/>
          <w:color w:val="444444"/>
          <w:sz w:val="24"/>
          <w:szCs w:val="24"/>
          <w:lang w:eastAsia="ru-RU"/>
        </w:rPr>
      </w:pPr>
      <w:r w:rsidRPr="00834A56">
        <w:rPr>
          <w:rFonts w:ascii="Arial" w:eastAsia="Times New Roman" w:hAnsi="Arial" w:cs="Arial"/>
          <w:b/>
          <w:bCs/>
          <w:color w:val="444444"/>
          <w:sz w:val="24"/>
          <w:szCs w:val="24"/>
          <w:lang w:eastAsia="ru-RU"/>
        </w:rPr>
        <w:br/>
        <w:t>УВЕДОМЛЕНИЕ</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br/>
        <w:t>    Я, ____________________________________________________________________</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__________________________________________________________________________,</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                 (фамилия, имя, отчество, адрес заявителя)</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замещающий должность ______________________________________________________</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 xml:space="preserve">                       (наименование государственной должности Ростовской </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__________________________________________________________________________,</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lastRenderedPageBreak/>
        <w:t>            области либо муниципальной должности)</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 xml:space="preserve">уведомляю о намерении с ______________________ участвовать на безвозмездной </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                        (дата начала участия)</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основе в управлении некоммерческой организацией ___________________________</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                                            (организационно-правовая форма,</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___________________________________________________________________________</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наименование, ИНН и адрес некоммерческой организации, способ участия лица,</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         замещающего государственную должность Ростовской области,</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___________________________________________________________________________</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 xml:space="preserve">     муниципальную должность, в управлении некоммерческой организацией </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__________________________________________________________________________.</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 xml:space="preserve"> (в качестве единоличного исполнительного органа, путем вхождения в состав </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                     коллегиального органа управления)</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br/>
        <w:t>    </w:t>
      </w:r>
      <w:proofErr w:type="gramStart"/>
      <w:r w:rsidRPr="00834A56">
        <w:rPr>
          <w:rFonts w:ascii="Courier New" w:eastAsia="Times New Roman" w:hAnsi="Courier New" w:cs="Courier New"/>
          <w:color w:val="444444"/>
          <w:spacing w:val="-18"/>
          <w:sz w:val="24"/>
          <w:szCs w:val="24"/>
          <w:lang w:eastAsia="ru-RU"/>
        </w:rPr>
        <w:t>Участие  в</w:t>
      </w:r>
      <w:proofErr w:type="gramEnd"/>
      <w:r w:rsidRPr="00834A56">
        <w:rPr>
          <w:rFonts w:ascii="Courier New" w:eastAsia="Times New Roman" w:hAnsi="Courier New" w:cs="Courier New"/>
          <w:color w:val="444444"/>
          <w:spacing w:val="-18"/>
          <w:sz w:val="24"/>
          <w:szCs w:val="24"/>
          <w:lang w:eastAsia="ru-RU"/>
        </w:rPr>
        <w:t xml:space="preserve"> управлении указанной некоммерческой организацией не повлечет </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за   собой   возникновение   конфликта   интересов   или   </w:t>
      </w:r>
      <w:proofErr w:type="gramStart"/>
      <w:r w:rsidRPr="00834A56">
        <w:rPr>
          <w:rFonts w:ascii="Courier New" w:eastAsia="Times New Roman" w:hAnsi="Courier New" w:cs="Courier New"/>
          <w:color w:val="444444"/>
          <w:spacing w:val="-18"/>
          <w:sz w:val="24"/>
          <w:szCs w:val="24"/>
          <w:lang w:eastAsia="ru-RU"/>
        </w:rPr>
        <w:t>возможности  его</w:t>
      </w:r>
      <w:proofErr w:type="gramEnd"/>
      <w:r w:rsidRPr="00834A56">
        <w:rPr>
          <w:rFonts w:ascii="Courier New" w:eastAsia="Times New Roman" w:hAnsi="Courier New" w:cs="Courier New"/>
          <w:color w:val="444444"/>
          <w:spacing w:val="-18"/>
          <w:sz w:val="24"/>
          <w:szCs w:val="24"/>
          <w:lang w:eastAsia="ru-RU"/>
        </w:rPr>
        <w:t xml:space="preserve"> </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proofErr w:type="gramStart"/>
      <w:r w:rsidRPr="00834A56">
        <w:rPr>
          <w:rFonts w:ascii="Courier New" w:eastAsia="Times New Roman" w:hAnsi="Courier New" w:cs="Courier New"/>
          <w:color w:val="444444"/>
          <w:spacing w:val="-18"/>
          <w:sz w:val="24"/>
          <w:szCs w:val="24"/>
          <w:lang w:eastAsia="ru-RU"/>
        </w:rPr>
        <w:t>возникновения  при</w:t>
      </w:r>
      <w:proofErr w:type="gramEnd"/>
      <w:r w:rsidRPr="00834A56">
        <w:rPr>
          <w:rFonts w:ascii="Courier New" w:eastAsia="Times New Roman" w:hAnsi="Courier New" w:cs="Courier New"/>
          <w:color w:val="444444"/>
          <w:spacing w:val="-18"/>
          <w:sz w:val="24"/>
          <w:szCs w:val="24"/>
          <w:lang w:eastAsia="ru-RU"/>
        </w:rPr>
        <w:t xml:space="preserve">  исполнении  мною должностных обязанностей по замещаемой </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должности.</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br/>
        <w:t>    Приложение: ___________________________________________________________</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                (копии учредительных документов некоммерческой организации)</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br/>
        <w:t>"___" ________ 20 ___ года    _______________    ________________________</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                                 (</w:t>
      </w:r>
      <w:proofErr w:type="gramStart"/>
      <w:r w:rsidRPr="00834A56">
        <w:rPr>
          <w:rFonts w:ascii="Courier New" w:eastAsia="Times New Roman" w:hAnsi="Courier New" w:cs="Courier New"/>
          <w:color w:val="444444"/>
          <w:spacing w:val="-18"/>
          <w:sz w:val="24"/>
          <w:szCs w:val="24"/>
          <w:lang w:eastAsia="ru-RU"/>
        </w:rPr>
        <w:t>подпись)   </w:t>
      </w:r>
      <w:proofErr w:type="gramEnd"/>
      <w:r w:rsidRPr="00834A56">
        <w:rPr>
          <w:rFonts w:ascii="Courier New" w:eastAsia="Times New Roman" w:hAnsi="Courier New" w:cs="Courier New"/>
          <w:color w:val="444444"/>
          <w:spacing w:val="-18"/>
          <w:sz w:val="24"/>
          <w:szCs w:val="24"/>
          <w:lang w:eastAsia="ru-RU"/>
        </w:rPr>
        <w:t>      (фамилия, инициалы)</w:t>
      </w:r>
    </w:p>
    <w:p w:rsidR="00834A56" w:rsidRPr="00834A56" w:rsidRDefault="00834A56" w:rsidP="00834A56">
      <w:pPr>
        <w:spacing w:after="240" w:line="240" w:lineRule="auto"/>
        <w:jc w:val="right"/>
        <w:textAlignment w:val="baseline"/>
        <w:outlineLvl w:val="1"/>
        <w:rPr>
          <w:rFonts w:ascii="Arial" w:eastAsia="Times New Roman" w:hAnsi="Arial" w:cs="Arial"/>
          <w:b/>
          <w:bCs/>
          <w:color w:val="444444"/>
          <w:sz w:val="24"/>
          <w:szCs w:val="24"/>
          <w:lang w:eastAsia="ru-RU"/>
        </w:rPr>
      </w:pPr>
      <w:r w:rsidRPr="00834A56">
        <w:rPr>
          <w:rFonts w:ascii="Arial" w:eastAsia="Times New Roman" w:hAnsi="Arial" w:cs="Arial"/>
          <w:b/>
          <w:bCs/>
          <w:color w:val="444444"/>
          <w:sz w:val="24"/>
          <w:szCs w:val="24"/>
          <w:lang w:eastAsia="ru-RU"/>
        </w:rPr>
        <w:br/>
      </w:r>
      <w:r w:rsidRPr="00834A56">
        <w:rPr>
          <w:rFonts w:ascii="Arial" w:eastAsia="Times New Roman" w:hAnsi="Arial" w:cs="Arial"/>
          <w:b/>
          <w:bCs/>
          <w:color w:val="444444"/>
          <w:sz w:val="24"/>
          <w:szCs w:val="24"/>
          <w:lang w:eastAsia="ru-RU"/>
        </w:rPr>
        <w:br/>
        <w:t>Приложение 3</w:t>
      </w:r>
      <w:r w:rsidRPr="00834A56">
        <w:rPr>
          <w:rFonts w:ascii="Arial" w:eastAsia="Times New Roman" w:hAnsi="Arial" w:cs="Arial"/>
          <w:b/>
          <w:bCs/>
          <w:color w:val="444444"/>
          <w:sz w:val="24"/>
          <w:szCs w:val="24"/>
          <w:lang w:eastAsia="ru-RU"/>
        </w:rPr>
        <w:br/>
        <w:t>к Областному закону</w:t>
      </w:r>
      <w:r w:rsidRPr="00834A56">
        <w:rPr>
          <w:rFonts w:ascii="Arial" w:eastAsia="Times New Roman" w:hAnsi="Arial" w:cs="Arial"/>
          <w:b/>
          <w:bCs/>
          <w:color w:val="444444"/>
          <w:sz w:val="24"/>
          <w:szCs w:val="24"/>
          <w:lang w:eastAsia="ru-RU"/>
        </w:rPr>
        <w:br/>
        <w:t>"О противодействии коррупции</w:t>
      </w:r>
      <w:r w:rsidRPr="00834A56">
        <w:rPr>
          <w:rFonts w:ascii="Arial" w:eastAsia="Times New Roman" w:hAnsi="Arial" w:cs="Arial"/>
          <w:b/>
          <w:bCs/>
          <w:color w:val="444444"/>
          <w:sz w:val="24"/>
          <w:szCs w:val="24"/>
          <w:lang w:eastAsia="ru-RU"/>
        </w:rPr>
        <w:br/>
        <w:t>в Ростовской области"</w:t>
      </w:r>
      <w:r w:rsidRPr="00834A56">
        <w:rPr>
          <w:rFonts w:ascii="Arial" w:eastAsia="Times New Roman" w:hAnsi="Arial" w:cs="Arial"/>
          <w:b/>
          <w:bCs/>
          <w:color w:val="444444"/>
          <w:sz w:val="24"/>
          <w:szCs w:val="24"/>
          <w:lang w:eastAsia="ru-RU"/>
        </w:rPr>
        <w:br/>
      </w:r>
      <w:r w:rsidRPr="00834A56">
        <w:rPr>
          <w:rFonts w:ascii="Arial" w:eastAsia="Times New Roman" w:hAnsi="Arial" w:cs="Arial"/>
          <w:b/>
          <w:bCs/>
          <w:color w:val="444444"/>
          <w:sz w:val="24"/>
          <w:szCs w:val="24"/>
          <w:lang w:eastAsia="ru-RU"/>
        </w:rPr>
        <w:br/>
        <w:t>(введено Областным законом Ростовской области от 04.08.2020 N 349-ЗС)</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br/>
      </w:r>
    </w:p>
    <w:p w:rsidR="00834A56" w:rsidRPr="00834A56" w:rsidRDefault="00834A56" w:rsidP="00834A56">
      <w:pPr>
        <w:spacing w:after="0" w:line="240" w:lineRule="auto"/>
        <w:jc w:val="right"/>
        <w:textAlignment w:val="baseline"/>
        <w:rPr>
          <w:rFonts w:ascii="Arial" w:eastAsia="Times New Roman" w:hAnsi="Arial" w:cs="Arial"/>
          <w:color w:val="444444"/>
          <w:sz w:val="24"/>
          <w:szCs w:val="24"/>
          <w:lang w:eastAsia="ru-RU"/>
        </w:rPr>
      </w:pPr>
      <w:r w:rsidRPr="00834A56">
        <w:rPr>
          <w:rFonts w:ascii="Arial" w:eastAsia="Times New Roman" w:hAnsi="Arial" w:cs="Arial"/>
          <w:color w:val="444444"/>
          <w:sz w:val="24"/>
          <w:szCs w:val="24"/>
          <w:lang w:eastAsia="ru-RU"/>
        </w:rPr>
        <w:t> ______________________________________</w:t>
      </w:r>
      <w:r w:rsidRPr="00834A56">
        <w:rPr>
          <w:rFonts w:ascii="Arial" w:eastAsia="Times New Roman" w:hAnsi="Arial" w:cs="Arial"/>
          <w:color w:val="444444"/>
          <w:sz w:val="24"/>
          <w:szCs w:val="24"/>
          <w:lang w:eastAsia="ru-RU"/>
        </w:rPr>
        <w:br/>
        <w:t>                                     ______________________________________</w:t>
      </w:r>
      <w:r w:rsidRPr="00834A56">
        <w:rPr>
          <w:rFonts w:ascii="Arial" w:eastAsia="Times New Roman" w:hAnsi="Arial" w:cs="Arial"/>
          <w:color w:val="444444"/>
          <w:sz w:val="24"/>
          <w:szCs w:val="24"/>
          <w:lang w:eastAsia="ru-RU"/>
        </w:rPr>
        <w:br/>
        <w:t>                                       (должность, фамилия, имя, отчество</w:t>
      </w:r>
      <w:r w:rsidRPr="00834A56">
        <w:rPr>
          <w:rFonts w:ascii="Arial" w:eastAsia="Times New Roman" w:hAnsi="Arial" w:cs="Arial"/>
          <w:color w:val="444444"/>
          <w:sz w:val="24"/>
          <w:szCs w:val="24"/>
          <w:lang w:eastAsia="ru-RU"/>
        </w:rPr>
        <w:br/>
        <w:t>                                    представителя нанимателя (работодателя)</w:t>
      </w:r>
      <w:r w:rsidRPr="00834A56">
        <w:rPr>
          <w:rFonts w:ascii="Arial" w:eastAsia="Times New Roman" w:hAnsi="Arial" w:cs="Arial"/>
          <w:color w:val="444444"/>
          <w:sz w:val="24"/>
          <w:szCs w:val="24"/>
          <w:lang w:eastAsia="ru-RU"/>
        </w:rPr>
        <w:br/>
        <w:t>                                    от ____________________________________</w:t>
      </w:r>
      <w:r w:rsidRPr="00834A56">
        <w:rPr>
          <w:rFonts w:ascii="Arial" w:eastAsia="Times New Roman" w:hAnsi="Arial" w:cs="Arial"/>
          <w:color w:val="444444"/>
          <w:sz w:val="24"/>
          <w:szCs w:val="24"/>
          <w:lang w:eastAsia="ru-RU"/>
        </w:rPr>
        <w:br/>
        <w:t>                                    _______________________________________</w:t>
      </w:r>
      <w:r w:rsidRPr="00834A56">
        <w:rPr>
          <w:rFonts w:ascii="Arial" w:eastAsia="Times New Roman" w:hAnsi="Arial" w:cs="Arial"/>
          <w:color w:val="444444"/>
          <w:sz w:val="24"/>
          <w:szCs w:val="24"/>
          <w:lang w:eastAsia="ru-RU"/>
        </w:rPr>
        <w:br/>
      </w:r>
      <w:r w:rsidRPr="00834A56">
        <w:rPr>
          <w:rFonts w:ascii="Arial" w:eastAsia="Times New Roman" w:hAnsi="Arial" w:cs="Arial"/>
          <w:color w:val="444444"/>
          <w:sz w:val="24"/>
          <w:szCs w:val="24"/>
          <w:lang w:eastAsia="ru-RU"/>
        </w:rPr>
        <w:lastRenderedPageBreak/>
        <w:t>                                     (фамилия, имя, отчество муниципального</w:t>
      </w:r>
      <w:r w:rsidRPr="00834A56">
        <w:rPr>
          <w:rFonts w:ascii="Arial" w:eastAsia="Times New Roman" w:hAnsi="Arial" w:cs="Arial"/>
          <w:color w:val="444444"/>
          <w:sz w:val="24"/>
          <w:szCs w:val="24"/>
          <w:lang w:eastAsia="ru-RU"/>
        </w:rPr>
        <w:br/>
        <w:t>                                      служащего, адрес места жительства)</w:t>
      </w:r>
    </w:p>
    <w:p w:rsidR="00834A56" w:rsidRPr="00834A56" w:rsidRDefault="00834A56" w:rsidP="00834A56">
      <w:pPr>
        <w:spacing w:after="240" w:line="240" w:lineRule="auto"/>
        <w:jc w:val="center"/>
        <w:textAlignment w:val="baseline"/>
        <w:rPr>
          <w:rFonts w:ascii="Arial" w:eastAsia="Times New Roman" w:hAnsi="Arial" w:cs="Arial"/>
          <w:b/>
          <w:bCs/>
          <w:color w:val="444444"/>
          <w:sz w:val="24"/>
          <w:szCs w:val="24"/>
          <w:lang w:eastAsia="ru-RU"/>
        </w:rPr>
      </w:pPr>
      <w:r w:rsidRPr="00834A56">
        <w:rPr>
          <w:rFonts w:ascii="Arial" w:eastAsia="Times New Roman" w:hAnsi="Arial" w:cs="Arial"/>
          <w:b/>
          <w:bCs/>
          <w:color w:val="444444"/>
          <w:sz w:val="24"/>
          <w:szCs w:val="24"/>
          <w:lang w:eastAsia="ru-RU"/>
        </w:rPr>
        <w:br/>
        <w:t>ЗАЯВЛЕНИЕ</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br/>
        <w:t xml:space="preserve">    В соответствии с подпунктом "б" пункта 3 части 1 статьи 14 Федерального </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proofErr w:type="gramStart"/>
      <w:r w:rsidRPr="00834A56">
        <w:rPr>
          <w:rFonts w:ascii="Courier New" w:eastAsia="Times New Roman" w:hAnsi="Courier New" w:cs="Courier New"/>
          <w:color w:val="444444"/>
          <w:spacing w:val="-18"/>
          <w:sz w:val="24"/>
          <w:szCs w:val="24"/>
          <w:lang w:eastAsia="ru-RU"/>
        </w:rPr>
        <w:t>закона  от</w:t>
      </w:r>
      <w:proofErr w:type="gramEnd"/>
      <w:r w:rsidRPr="00834A56">
        <w:rPr>
          <w:rFonts w:ascii="Courier New" w:eastAsia="Times New Roman" w:hAnsi="Courier New" w:cs="Courier New"/>
          <w:color w:val="444444"/>
          <w:spacing w:val="-18"/>
          <w:sz w:val="24"/>
          <w:szCs w:val="24"/>
          <w:lang w:eastAsia="ru-RU"/>
        </w:rPr>
        <w:t xml:space="preserve">  2  марта 2007 года N 25-ФЗ "О муниципальной службе в Российской </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Федерации</w:t>
      </w:r>
      <w:proofErr w:type="gramStart"/>
      <w:r w:rsidRPr="00834A56">
        <w:rPr>
          <w:rFonts w:ascii="Courier New" w:eastAsia="Times New Roman" w:hAnsi="Courier New" w:cs="Courier New"/>
          <w:color w:val="444444"/>
          <w:spacing w:val="-18"/>
          <w:sz w:val="24"/>
          <w:szCs w:val="24"/>
          <w:lang w:eastAsia="ru-RU"/>
        </w:rPr>
        <w:t>"  прошу</w:t>
      </w:r>
      <w:proofErr w:type="gramEnd"/>
      <w:r w:rsidRPr="00834A56">
        <w:rPr>
          <w:rFonts w:ascii="Courier New" w:eastAsia="Times New Roman" w:hAnsi="Courier New" w:cs="Courier New"/>
          <w:color w:val="444444"/>
          <w:spacing w:val="-18"/>
          <w:sz w:val="24"/>
          <w:szCs w:val="24"/>
          <w:lang w:eastAsia="ru-RU"/>
        </w:rPr>
        <w:t xml:space="preserve">  разрешить  мне  участвовать  на  безвозмездной  основе в </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 xml:space="preserve">управлении                    некоммерческой                   организацией </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___________________________________________________________________________</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                      (организационно-правовая форма,</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___________________________________________________________________________</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           наименование, ИНН и адрес некоммерческой организации,</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___________________________________________________________________________</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 xml:space="preserve">    способ участия муниципального служащего в управлении некоммерческой </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 xml:space="preserve">                                организацией </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__________________________________________________________________________.</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 xml:space="preserve"> (в качестве единоличного исполнительного органа, путем вхождения в состав </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                     коллегиального органа управления)</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br/>
        <w:t>    </w:t>
      </w:r>
      <w:proofErr w:type="gramStart"/>
      <w:r w:rsidRPr="00834A56">
        <w:rPr>
          <w:rFonts w:ascii="Courier New" w:eastAsia="Times New Roman" w:hAnsi="Courier New" w:cs="Courier New"/>
          <w:color w:val="444444"/>
          <w:spacing w:val="-18"/>
          <w:sz w:val="24"/>
          <w:szCs w:val="24"/>
          <w:lang w:eastAsia="ru-RU"/>
        </w:rPr>
        <w:t>Участие  в</w:t>
      </w:r>
      <w:proofErr w:type="gramEnd"/>
      <w:r w:rsidRPr="00834A56">
        <w:rPr>
          <w:rFonts w:ascii="Courier New" w:eastAsia="Times New Roman" w:hAnsi="Courier New" w:cs="Courier New"/>
          <w:color w:val="444444"/>
          <w:spacing w:val="-18"/>
          <w:sz w:val="24"/>
          <w:szCs w:val="24"/>
          <w:lang w:eastAsia="ru-RU"/>
        </w:rPr>
        <w:t xml:space="preserve"> управлении указанной некоммерческой организацией не повлечет </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за   собой   возникновение   конфликта   интересов   или   </w:t>
      </w:r>
      <w:proofErr w:type="gramStart"/>
      <w:r w:rsidRPr="00834A56">
        <w:rPr>
          <w:rFonts w:ascii="Courier New" w:eastAsia="Times New Roman" w:hAnsi="Courier New" w:cs="Courier New"/>
          <w:color w:val="444444"/>
          <w:spacing w:val="-18"/>
          <w:sz w:val="24"/>
          <w:szCs w:val="24"/>
          <w:lang w:eastAsia="ru-RU"/>
        </w:rPr>
        <w:t>возможности  его</w:t>
      </w:r>
      <w:proofErr w:type="gramEnd"/>
      <w:r w:rsidRPr="00834A56">
        <w:rPr>
          <w:rFonts w:ascii="Courier New" w:eastAsia="Times New Roman" w:hAnsi="Courier New" w:cs="Courier New"/>
          <w:color w:val="444444"/>
          <w:spacing w:val="-18"/>
          <w:sz w:val="24"/>
          <w:szCs w:val="24"/>
          <w:lang w:eastAsia="ru-RU"/>
        </w:rPr>
        <w:t xml:space="preserve"> </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возникновения при замещении мною должности муниципальной службы.</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br/>
        <w:t>    Приложение: ___________________________________________________________</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                (копии учредительных документов некоммерческой организации)</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br/>
        <w:t>"___" ________ 20 ___ года    _______________    ________________________</w:t>
      </w:r>
    </w:p>
    <w:p w:rsidR="00834A56" w:rsidRPr="00834A56" w:rsidRDefault="00834A56" w:rsidP="00834A56">
      <w:pPr>
        <w:spacing w:after="0" w:line="240" w:lineRule="auto"/>
        <w:textAlignment w:val="baseline"/>
        <w:rPr>
          <w:rFonts w:ascii="Courier New" w:eastAsia="Times New Roman" w:hAnsi="Courier New" w:cs="Courier New"/>
          <w:color w:val="444444"/>
          <w:spacing w:val="-18"/>
          <w:sz w:val="24"/>
          <w:szCs w:val="24"/>
          <w:lang w:eastAsia="ru-RU"/>
        </w:rPr>
      </w:pPr>
      <w:r w:rsidRPr="00834A56">
        <w:rPr>
          <w:rFonts w:ascii="Courier New" w:eastAsia="Times New Roman" w:hAnsi="Courier New" w:cs="Courier New"/>
          <w:color w:val="444444"/>
          <w:spacing w:val="-18"/>
          <w:sz w:val="24"/>
          <w:szCs w:val="24"/>
          <w:lang w:eastAsia="ru-RU"/>
        </w:rPr>
        <w:t>                                 (</w:t>
      </w:r>
      <w:proofErr w:type="gramStart"/>
      <w:r w:rsidRPr="00834A56">
        <w:rPr>
          <w:rFonts w:ascii="Courier New" w:eastAsia="Times New Roman" w:hAnsi="Courier New" w:cs="Courier New"/>
          <w:color w:val="444444"/>
          <w:spacing w:val="-18"/>
          <w:sz w:val="24"/>
          <w:szCs w:val="24"/>
          <w:lang w:eastAsia="ru-RU"/>
        </w:rPr>
        <w:t>подпись)   </w:t>
      </w:r>
      <w:proofErr w:type="gramEnd"/>
      <w:r w:rsidRPr="00834A56">
        <w:rPr>
          <w:rFonts w:ascii="Courier New" w:eastAsia="Times New Roman" w:hAnsi="Courier New" w:cs="Courier New"/>
          <w:color w:val="444444"/>
          <w:spacing w:val="-18"/>
          <w:sz w:val="24"/>
          <w:szCs w:val="24"/>
          <w:lang w:eastAsia="ru-RU"/>
        </w:rPr>
        <w:t>       (фамилия, инициалы)</w:t>
      </w:r>
    </w:p>
    <w:p w:rsidR="000A4DB7" w:rsidRDefault="000A4DB7"/>
    <w:sectPr w:rsidR="000A4DB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311D3"/>
    <w:multiLevelType w:val="multilevel"/>
    <w:tmpl w:val="DEA4E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2043"/>
    <w:rsid w:val="000A4DB7"/>
    <w:rsid w:val="00762043"/>
    <w:rsid w:val="00834A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A198F"/>
  <w15:chartTrackingRefBased/>
  <w15:docId w15:val="{7F3C3607-3E5B-4C22-BD27-5B91BE562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415614">
      <w:bodyDiv w:val="1"/>
      <w:marLeft w:val="0"/>
      <w:marRight w:val="0"/>
      <w:marTop w:val="0"/>
      <w:marBottom w:val="0"/>
      <w:divBdr>
        <w:top w:val="none" w:sz="0" w:space="0" w:color="auto"/>
        <w:left w:val="none" w:sz="0" w:space="0" w:color="auto"/>
        <w:bottom w:val="none" w:sz="0" w:space="0" w:color="auto"/>
        <w:right w:val="none" w:sz="0" w:space="0" w:color="auto"/>
      </w:divBdr>
      <w:divsChild>
        <w:div w:id="1251701155">
          <w:marLeft w:val="0"/>
          <w:marRight w:val="0"/>
          <w:marTop w:val="0"/>
          <w:marBottom w:val="0"/>
          <w:divBdr>
            <w:top w:val="none" w:sz="0" w:space="0" w:color="auto"/>
            <w:left w:val="none" w:sz="0" w:space="0" w:color="auto"/>
            <w:bottom w:val="none" w:sz="0" w:space="0" w:color="auto"/>
            <w:right w:val="none" w:sz="0" w:space="0" w:color="auto"/>
          </w:divBdr>
          <w:divsChild>
            <w:div w:id="874005494">
              <w:marLeft w:val="0"/>
              <w:marRight w:val="0"/>
              <w:marTop w:val="0"/>
              <w:marBottom w:val="0"/>
              <w:divBdr>
                <w:top w:val="none" w:sz="0" w:space="0" w:color="auto"/>
                <w:left w:val="none" w:sz="0" w:space="0" w:color="auto"/>
                <w:bottom w:val="none" w:sz="0" w:space="0" w:color="auto"/>
                <w:right w:val="none" w:sz="0" w:space="0" w:color="auto"/>
              </w:divBdr>
              <w:divsChild>
                <w:div w:id="325285509">
                  <w:marLeft w:val="0"/>
                  <w:marRight w:val="0"/>
                  <w:marTop w:val="0"/>
                  <w:marBottom w:val="0"/>
                  <w:divBdr>
                    <w:top w:val="none" w:sz="0" w:space="0" w:color="auto"/>
                    <w:left w:val="none" w:sz="0" w:space="0" w:color="auto"/>
                    <w:bottom w:val="none" w:sz="0" w:space="0" w:color="auto"/>
                    <w:right w:val="none" w:sz="0" w:space="0" w:color="auto"/>
                  </w:divBdr>
                  <w:divsChild>
                    <w:div w:id="822164985">
                      <w:marLeft w:val="0"/>
                      <w:marRight w:val="0"/>
                      <w:marTop w:val="0"/>
                      <w:marBottom w:val="0"/>
                      <w:divBdr>
                        <w:top w:val="none" w:sz="0" w:space="0" w:color="auto"/>
                        <w:left w:val="none" w:sz="0" w:space="0" w:color="auto"/>
                        <w:bottom w:val="none" w:sz="0" w:space="0" w:color="auto"/>
                        <w:right w:val="none" w:sz="0" w:space="0" w:color="auto"/>
                      </w:divBdr>
                      <w:divsChild>
                        <w:div w:id="887497350">
                          <w:marLeft w:val="0"/>
                          <w:marRight w:val="0"/>
                          <w:marTop w:val="0"/>
                          <w:marBottom w:val="0"/>
                          <w:divBdr>
                            <w:top w:val="none" w:sz="0" w:space="0" w:color="auto"/>
                            <w:left w:val="none" w:sz="0" w:space="0" w:color="auto"/>
                            <w:bottom w:val="none" w:sz="0" w:space="0" w:color="auto"/>
                            <w:right w:val="none" w:sz="0" w:space="0" w:color="auto"/>
                          </w:divBdr>
                          <w:divsChild>
                            <w:div w:id="1654408438">
                              <w:marLeft w:val="3750"/>
                              <w:marRight w:val="2955"/>
                              <w:marTop w:val="0"/>
                              <w:marBottom w:val="0"/>
                              <w:divBdr>
                                <w:top w:val="none" w:sz="0" w:space="0" w:color="auto"/>
                                <w:left w:val="none" w:sz="0" w:space="0" w:color="auto"/>
                                <w:bottom w:val="none" w:sz="0" w:space="0" w:color="auto"/>
                                <w:right w:val="none" w:sz="0" w:space="0" w:color="auto"/>
                              </w:divBdr>
                            </w:div>
                          </w:divsChild>
                        </w:div>
                        <w:div w:id="435951702">
                          <w:marLeft w:val="0"/>
                          <w:marRight w:val="0"/>
                          <w:marTop w:val="0"/>
                          <w:marBottom w:val="0"/>
                          <w:divBdr>
                            <w:top w:val="none" w:sz="0" w:space="0" w:color="auto"/>
                            <w:left w:val="none" w:sz="0" w:space="0" w:color="auto"/>
                            <w:bottom w:val="none" w:sz="0" w:space="0" w:color="auto"/>
                            <w:right w:val="none" w:sz="0" w:space="0" w:color="auto"/>
                          </w:divBdr>
                          <w:divsChild>
                            <w:div w:id="340930507">
                              <w:marLeft w:val="0"/>
                              <w:marRight w:val="0"/>
                              <w:marTop w:val="0"/>
                              <w:marBottom w:val="0"/>
                              <w:divBdr>
                                <w:top w:val="none" w:sz="0" w:space="0" w:color="auto"/>
                                <w:left w:val="none" w:sz="0" w:space="0" w:color="auto"/>
                                <w:bottom w:val="none" w:sz="0" w:space="0" w:color="auto"/>
                                <w:right w:val="none" w:sz="0" w:space="0" w:color="auto"/>
                              </w:divBdr>
                              <w:divsChild>
                                <w:div w:id="163977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0396050">
                  <w:marLeft w:val="0"/>
                  <w:marRight w:val="0"/>
                  <w:marTop w:val="0"/>
                  <w:marBottom w:val="0"/>
                  <w:divBdr>
                    <w:top w:val="none" w:sz="0" w:space="0" w:color="auto"/>
                    <w:left w:val="none" w:sz="0" w:space="0" w:color="auto"/>
                    <w:bottom w:val="none" w:sz="0" w:space="0" w:color="auto"/>
                    <w:right w:val="none" w:sz="0" w:space="0" w:color="auto"/>
                  </w:divBdr>
                  <w:divsChild>
                    <w:div w:id="1599945025">
                      <w:marLeft w:val="0"/>
                      <w:marRight w:val="0"/>
                      <w:marTop w:val="0"/>
                      <w:marBottom w:val="0"/>
                      <w:divBdr>
                        <w:top w:val="none" w:sz="0" w:space="0" w:color="auto"/>
                        <w:left w:val="none" w:sz="0" w:space="0" w:color="auto"/>
                        <w:bottom w:val="none" w:sz="0" w:space="0" w:color="auto"/>
                        <w:right w:val="none" w:sz="0" w:space="0" w:color="auto"/>
                      </w:divBdr>
                    </w:div>
                    <w:div w:id="1913272415">
                      <w:marLeft w:val="0"/>
                      <w:marRight w:val="0"/>
                      <w:marTop w:val="0"/>
                      <w:marBottom w:val="0"/>
                      <w:divBdr>
                        <w:top w:val="none" w:sz="0" w:space="0" w:color="auto"/>
                        <w:left w:val="none" w:sz="0" w:space="0" w:color="auto"/>
                        <w:bottom w:val="none" w:sz="0" w:space="0" w:color="auto"/>
                        <w:right w:val="none" w:sz="0" w:space="0" w:color="auto"/>
                      </w:divBdr>
                      <w:divsChild>
                        <w:div w:id="2104764321">
                          <w:marLeft w:val="0"/>
                          <w:marRight w:val="0"/>
                          <w:marTop w:val="0"/>
                          <w:marBottom w:val="0"/>
                          <w:divBdr>
                            <w:top w:val="none" w:sz="0" w:space="0" w:color="auto"/>
                            <w:left w:val="none" w:sz="0" w:space="0" w:color="auto"/>
                            <w:bottom w:val="single" w:sz="6" w:space="0" w:color="EBEBEB"/>
                            <w:right w:val="none" w:sz="0" w:space="0" w:color="auto"/>
                          </w:divBdr>
                          <w:divsChild>
                            <w:div w:id="1764960259">
                              <w:marLeft w:val="0"/>
                              <w:marRight w:val="0"/>
                              <w:marTop w:val="0"/>
                              <w:marBottom w:val="0"/>
                              <w:divBdr>
                                <w:top w:val="none" w:sz="0" w:space="0" w:color="auto"/>
                                <w:left w:val="none" w:sz="0" w:space="0" w:color="auto"/>
                                <w:bottom w:val="none" w:sz="0" w:space="0" w:color="auto"/>
                                <w:right w:val="single" w:sz="6" w:space="0" w:color="EBEBEB"/>
                              </w:divBdr>
                              <w:divsChild>
                                <w:div w:id="1698237974">
                                  <w:marLeft w:val="0"/>
                                  <w:marRight w:val="0"/>
                                  <w:marTop w:val="0"/>
                                  <w:marBottom w:val="0"/>
                                  <w:divBdr>
                                    <w:top w:val="none" w:sz="0" w:space="0" w:color="auto"/>
                                    <w:left w:val="none" w:sz="0" w:space="0" w:color="auto"/>
                                    <w:bottom w:val="none" w:sz="0" w:space="0" w:color="auto"/>
                                    <w:right w:val="none" w:sz="0" w:space="0" w:color="auto"/>
                                  </w:divBdr>
                                  <w:divsChild>
                                    <w:div w:id="766465436">
                                      <w:marLeft w:val="0"/>
                                      <w:marRight w:val="0"/>
                                      <w:marTop w:val="0"/>
                                      <w:marBottom w:val="0"/>
                                      <w:divBdr>
                                        <w:top w:val="none" w:sz="0" w:space="0" w:color="auto"/>
                                        <w:left w:val="none" w:sz="0" w:space="0" w:color="auto"/>
                                        <w:bottom w:val="none" w:sz="0" w:space="0" w:color="auto"/>
                                        <w:right w:val="none" w:sz="0" w:space="0" w:color="auto"/>
                                      </w:divBdr>
                                      <w:divsChild>
                                        <w:div w:id="220138125">
                                          <w:marLeft w:val="0"/>
                                          <w:marRight w:val="0"/>
                                          <w:marTop w:val="0"/>
                                          <w:marBottom w:val="0"/>
                                          <w:divBdr>
                                            <w:top w:val="none" w:sz="0" w:space="0" w:color="auto"/>
                                            <w:left w:val="none" w:sz="0" w:space="0" w:color="auto"/>
                                            <w:bottom w:val="none" w:sz="0" w:space="0" w:color="auto"/>
                                            <w:right w:val="none" w:sz="0" w:space="0" w:color="auto"/>
                                          </w:divBdr>
                                        </w:div>
                                        <w:div w:id="134069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261995">
                              <w:marLeft w:val="0"/>
                              <w:marRight w:val="0"/>
                              <w:marTop w:val="0"/>
                              <w:marBottom w:val="0"/>
                              <w:divBdr>
                                <w:top w:val="none" w:sz="0" w:space="0" w:color="auto"/>
                                <w:left w:val="none" w:sz="0" w:space="0" w:color="auto"/>
                                <w:bottom w:val="none" w:sz="0" w:space="0" w:color="auto"/>
                                <w:right w:val="single" w:sz="6" w:space="0" w:color="EBEBEB"/>
                              </w:divBdr>
                              <w:divsChild>
                                <w:div w:id="1839687162">
                                  <w:marLeft w:val="0"/>
                                  <w:marRight w:val="0"/>
                                  <w:marTop w:val="0"/>
                                  <w:marBottom w:val="0"/>
                                  <w:divBdr>
                                    <w:top w:val="none" w:sz="0" w:space="0" w:color="auto"/>
                                    <w:left w:val="none" w:sz="0" w:space="0" w:color="auto"/>
                                    <w:bottom w:val="none" w:sz="0" w:space="0" w:color="auto"/>
                                    <w:right w:val="none" w:sz="0" w:space="0" w:color="auto"/>
                                  </w:divBdr>
                                  <w:divsChild>
                                    <w:div w:id="56247757">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323656129">
                              <w:marLeft w:val="0"/>
                              <w:marRight w:val="0"/>
                              <w:marTop w:val="0"/>
                              <w:marBottom w:val="0"/>
                              <w:divBdr>
                                <w:top w:val="none" w:sz="0" w:space="0" w:color="auto"/>
                                <w:left w:val="single" w:sz="6" w:space="0" w:color="EBEBEB"/>
                                <w:bottom w:val="none" w:sz="0" w:space="0" w:color="auto"/>
                                <w:right w:val="none" w:sz="0" w:space="0" w:color="auto"/>
                              </w:divBdr>
                            </w:div>
                          </w:divsChild>
                        </w:div>
                      </w:divsChild>
                    </w:div>
                  </w:divsChild>
                </w:div>
              </w:divsChild>
            </w:div>
          </w:divsChild>
        </w:div>
        <w:div w:id="1590189737">
          <w:marLeft w:val="0"/>
          <w:marRight w:val="0"/>
          <w:marTop w:val="0"/>
          <w:marBottom w:val="0"/>
          <w:divBdr>
            <w:top w:val="none" w:sz="0" w:space="0" w:color="auto"/>
            <w:left w:val="none" w:sz="0" w:space="0" w:color="auto"/>
            <w:bottom w:val="none" w:sz="0" w:space="0" w:color="auto"/>
            <w:right w:val="none" w:sz="0" w:space="0" w:color="auto"/>
          </w:divBdr>
          <w:divsChild>
            <w:div w:id="109131819">
              <w:marLeft w:val="0"/>
              <w:marRight w:val="0"/>
              <w:marTop w:val="0"/>
              <w:marBottom w:val="0"/>
              <w:divBdr>
                <w:top w:val="none" w:sz="0" w:space="0" w:color="auto"/>
                <w:left w:val="none" w:sz="0" w:space="0" w:color="auto"/>
                <w:bottom w:val="none" w:sz="0" w:space="0" w:color="auto"/>
                <w:right w:val="none" w:sz="0" w:space="0" w:color="auto"/>
              </w:divBdr>
              <w:divsChild>
                <w:div w:id="1563373021">
                  <w:marLeft w:val="0"/>
                  <w:marRight w:val="0"/>
                  <w:marTop w:val="0"/>
                  <w:marBottom w:val="0"/>
                  <w:divBdr>
                    <w:top w:val="none" w:sz="0" w:space="0" w:color="auto"/>
                    <w:left w:val="none" w:sz="0" w:space="0" w:color="auto"/>
                    <w:bottom w:val="none" w:sz="0" w:space="0" w:color="auto"/>
                    <w:right w:val="none" w:sz="0" w:space="0" w:color="auto"/>
                  </w:divBdr>
                  <w:divsChild>
                    <w:div w:id="152455586">
                      <w:marLeft w:val="0"/>
                      <w:marRight w:val="0"/>
                      <w:marTop w:val="0"/>
                      <w:marBottom w:val="0"/>
                      <w:divBdr>
                        <w:top w:val="none" w:sz="0" w:space="0" w:color="auto"/>
                        <w:left w:val="none" w:sz="0" w:space="0" w:color="auto"/>
                        <w:bottom w:val="none" w:sz="0" w:space="0" w:color="auto"/>
                        <w:right w:val="none" w:sz="0" w:space="0" w:color="auto"/>
                      </w:divBdr>
                      <w:divsChild>
                        <w:div w:id="1870490478">
                          <w:marLeft w:val="0"/>
                          <w:marRight w:val="0"/>
                          <w:marTop w:val="0"/>
                          <w:marBottom w:val="0"/>
                          <w:divBdr>
                            <w:top w:val="none" w:sz="0" w:space="0" w:color="auto"/>
                            <w:left w:val="none" w:sz="0" w:space="0" w:color="auto"/>
                            <w:bottom w:val="none" w:sz="0" w:space="0" w:color="auto"/>
                            <w:right w:val="none" w:sz="0" w:space="0" w:color="auto"/>
                          </w:divBdr>
                          <w:divsChild>
                            <w:div w:id="445588760">
                              <w:marLeft w:val="0"/>
                              <w:marRight w:val="0"/>
                              <w:marTop w:val="0"/>
                              <w:marBottom w:val="0"/>
                              <w:divBdr>
                                <w:top w:val="none" w:sz="0" w:space="0" w:color="auto"/>
                                <w:left w:val="none" w:sz="0" w:space="0" w:color="auto"/>
                                <w:bottom w:val="none" w:sz="0" w:space="0" w:color="auto"/>
                                <w:right w:val="none" w:sz="0" w:space="0" w:color="auto"/>
                              </w:divBdr>
                              <w:divsChild>
                                <w:div w:id="1995603677">
                                  <w:marLeft w:val="0"/>
                                  <w:marRight w:val="0"/>
                                  <w:marTop w:val="0"/>
                                  <w:marBottom w:val="0"/>
                                  <w:divBdr>
                                    <w:top w:val="none" w:sz="0" w:space="0" w:color="auto"/>
                                    <w:left w:val="none" w:sz="0" w:space="0" w:color="auto"/>
                                    <w:bottom w:val="none" w:sz="0" w:space="0" w:color="auto"/>
                                    <w:right w:val="none" w:sz="0" w:space="0" w:color="auto"/>
                                  </w:divBdr>
                                  <w:divsChild>
                                    <w:div w:id="1463886923">
                                      <w:marLeft w:val="1973"/>
                                      <w:marRight w:val="0"/>
                                      <w:marTop w:val="0"/>
                                      <w:marBottom w:val="0"/>
                                      <w:divBdr>
                                        <w:top w:val="none" w:sz="0" w:space="0" w:color="auto"/>
                                        <w:left w:val="none" w:sz="0" w:space="0" w:color="auto"/>
                                        <w:bottom w:val="none" w:sz="0" w:space="0" w:color="auto"/>
                                        <w:right w:val="none" w:sz="0" w:space="0" w:color="auto"/>
                                      </w:divBdr>
                                      <w:divsChild>
                                        <w:div w:id="1954053848">
                                          <w:marLeft w:val="0"/>
                                          <w:marRight w:val="0"/>
                                          <w:marTop w:val="0"/>
                                          <w:marBottom w:val="0"/>
                                          <w:divBdr>
                                            <w:top w:val="none" w:sz="0" w:space="0" w:color="auto"/>
                                            <w:left w:val="none" w:sz="0" w:space="0" w:color="auto"/>
                                            <w:bottom w:val="none" w:sz="0" w:space="0" w:color="auto"/>
                                            <w:right w:val="none" w:sz="0" w:space="0" w:color="auto"/>
                                          </w:divBdr>
                                          <w:divsChild>
                                            <w:div w:id="625232861">
                                              <w:marLeft w:val="0"/>
                                              <w:marRight w:val="300"/>
                                              <w:marTop w:val="0"/>
                                              <w:marBottom w:val="0"/>
                                              <w:divBdr>
                                                <w:top w:val="none" w:sz="0" w:space="0" w:color="auto"/>
                                                <w:left w:val="none" w:sz="0" w:space="0" w:color="auto"/>
                                                <w:bottom w:val="none" w:sz="0" w:space="0" w:color="auto"/>
                                                <w:right w:val="none" w:sz="0" w:space="0" w:color="auto"/>
                                              </w:divBdr>
                                            </w:div>
                                            <w:div w:id="2023049334">
                                              <w:marLeft w:val="0"/>
                                              <w:marRight w:val="0"/>
                                              <w:marTop w:val="0"/>
                                              <w:marBottom w:val="0"/>
                                              <w:divBdr>
                                                <w:top w:val="none" w:sz="0" w:space="0" w:color="auto"/>
                                                <w:left w:val="none" w:sz="0" w:space="0" w:color="auto"/>
                                                <w:bottom w:val="none" w:sz="0" w:space="0" w:color="auto"/>
                                                <w:right w:val="none" w:sz="0" w:space="0" w:color="auto"/>
                                              </w:divBdr>
                                            </w:div>
                                            <w:div w:id="1790928566">
                                              <w:marLeft w:val="0"/>
                                              <w:marRight w:val="40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3477484">
                              <w:marLeft w:val="0"/>
                              <w:marRight w:val="0"/>
                              <w:marTop w:val="0"/>
                              <w:marBottom w:val="0"/>
                              <w:divBdr>
                                <w:top w:val="none" w:sz="0" w:space="0" w:color="auto"/>
                                <w:left w:val="none" w:sz="0" w:space="0" w:color="auto"/>
                                <w:bottom w:val="none" w:sz="0" w:space="0" w:color="auto"/>
                                <w:right w:val="none" w:sz="0" w:space="0" w:color="auto"/>
                              </w:divBdr>
                              <w:divsChild>
                                <w:div w:id="1630746806">
                                  <w:marLeft w:val="0"/>
                                  <w:marRight w:val="0"/>
                                  <w:marTop w:val="0"/>
                                  <w:marBottom w:val="0"/>
                                  <w:divBdr>
                                    <w:top w:val="none" w:sz="0" w:space="0" w:color="auto"/>
                                    <w:left w:val="none" w:sz="0" w:space="0" w:color="auto"/>
                                    <w:bottom w:val="none" w:sz="0" w:space="0" w:color="auto"/>
                                    <w:right w:val="none" w:sz="0" w:space="0" w:color="auto"/>
                                  </w:divBdr>
                                  <w:divsChild>
                                    <w:div w:id="622809303">
                                      <w:marLeft w:val="0"/>
                                      <w:marRight w:val="0"/>
                                      <w:marTop w:val="0"/>
                                      <w:marBottom w:val="0"/>
                                      <w:divBdr>
                                        <w:top w:val="none" w:sz="0" w:space="0" w:color="auto"/>
                                        <w:left w:val="none" w:sz="0" w:space="0" w:color="auto"/>
                                        <w:bottom w:val="none" w:sz="0" w:space="0" w:color="auto"/>
                                        <w:right w:val="none" w:sz="0" w:space="0" w:color="auto"/>
                                      </w:divBdr>
                                      <w:divsChild>
                                        <w:div w:id="738750178">
                                          <w:marLeft w:val="0"/>
                                          <w:marRight w:val="0"/>
                                          <w:marTop w:val="0"/>
                                          <w:marBottom w:val="0"/>
                                          <w:divBdr>
                                            <w:top w:val="none" w:sz="0" w:space="0" w:color="auto"/>
                                            <w:left w:val="none" w:sz="0" w:space="0" w:color="auto"/>
                                            <w:bottom w:val="none" w:sz="0" w:space="0" w:color="auto"/>
                                            <w:right w:val="none" w:sz="0" w:space="0" w:color="auto"/>
                                          </w:divBdr>
                                          <w:divsChild>
                                            <w:div w:id="235168329">
                                              <w:marLeft w:val="0"/>
                                              <w:marRight w:val="0"/>
                                              <w:marTop w:val="0"/>
                                              <w:marBottom w:val="0"/>
                                              <w:divBdr>
                                                <w:top w:val="none" w:sz="0" w:space="0" w:color="auto"/>
                                                <w:left w:val="none" w:sz="0" w:space="0" w:color="auto"/>
                                                <w:bottom w:val="none" w:sz="0" w:space="0" w:color="auto"/>
                                                <w:right w:val="none" w:sz="0" w:space="0" w:color="auto"/>
                                              </w:divBdr>
                                              <w:divsChild>
                                                <w:div w:id="62203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885688">
                                          <w:marLeft w:val="0"/>
                                          <w:marRight w:val="0"/>
                                          <w:marTop w:val="0"/>
                                          <w:marBottom w:val="0"/>
                                          <w:divBdr>
                                            <w:top w:val="none" w:sz="0" w:space="0" w:color="auto"/>
                                            <w:left w:val="none" w:sz="0" w:space="0" w:color="auto"/>
                                            <w:bottom w:val="none" w:sz="0" w:space="0" w:color="auto"/>
                                            <w:right w:val="none" w:sz="0" w:space="0" w:color="auto"/>
                                          </w:divBdr>
                                          <w:divsChild>
                                            <w:div w:id="1462575079">
                                              <w:marLeft w:val="0"/>
                                              <w:marRight w:val="0"/>
                                              <w:marTop w:val="0"/>
                                              <w:marBottom w:val="0"/>
                                              <w:divBdr>
                                                <w:top w:val="none" w:sz="0" w:space="0" w:color="auto"/>
                                                <w:left w:val="none" w:sz="0" w:space="0" w:color="auto"/>
                                                <w:bottom w:val="none" w:sz="0" w:space="0" w:color="auto"/>
                                                <w:right w:val="none" w:sz="0" w:space="0" w:color="auto"/>
                                              </w:divBdr>
                                              <w:divsChild>
                                                <w:div w:id="204513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89978510">
      <w:bodyDiv w:val="1"/>
      <w:marLeft w:val="0"/>
      <w:marRight w:val="0"/>
      <w:marTop w:val="0"/>
      <w:marBottom w:val="0"/>
      <w:divBdr>
        <w:top w:val="none" w:sz="0" w:space="0" w:color="auto"/>
        <w:left w:val="none" w:sz="0" w:space="0" w:color="auto"/>
        <w:bottom w:val="none" w:sz="0" w:space="0" w:color="auto"/>
        <w:right w:val="none" w:sz="0" w:space="0" w:color="auto"/>
      </w:divBdr>
      <w:divsChild>
        <w:div w:id="92173705">
          <w:marLeft w:val="0"/>
          <w:marRight w:val="0"/>
          <w:marTop w:val="0"/>
          <w:marBottom w:val="0"/>
          <w:divBdr>
            <w:top w:val="none" w:sz="0" w:space="0" w:color="auto"/>
            <w:left w:val="none" w:sz="0" w:space="0" w:color="auto"/>
            <w:bottom w:val="none" w:sz="0" w:space="0" w:color="auto"/>
            <w:right w:val="none" w:sz="0" w:space="0" w:color="auto"/>
          </w:divBdr>
          <w:divsChild>
            <w:div w:id="1907714899">
              <w:marLeft w:val="0"/>
              <w:marRight w:val="0"/>
              <w:marTop w:val="0"/>
              <w:marBottom w:val="0"/>
              <w:divBdr>
                <w:top w:val="none" w:sz="0" w:space="0" w:color="auto"/>
                <w:left w:val="none" w:sz="0" w:space="0" w:color="auto"/>
                <w:bottom w:val="none" w:sz="0" w:space="0" w:color="auto"/>
                <w:right w:val="none" w:sz="0" w:space="0" w:color="auto"/>
              </w:divBdr>
              <w:divsChild>
                <w:div w:id="668946434">
                  <w:marLeft w:val="0"/>
                  <w:marRight w:val="0"/>
                  <w:marTop w:val="0"/>
                  <w:marBottom w:val="0"/>
                  <w:divBdr>
                    <w:top w:val="none" w:sz="0" w:space="0" w:color="auto"/>
                    <w:left w:val="none" w:sz="0" w:space="0" w:color="auto"/>
                    <w:bottom w:val="none" w:sz="0" w:space="0" w:color="auto"/>
                    <w:right w:val="none" w:sz="0" w:space="0" w:color="auto"/>
                  </w:divBdr>
                  <w:divsChild>
                    <w:div w:id="144977726">
                      <w:marLeft w:val="0"/>
                      <w:marRight w:val="0"/>
                      <w:marTop w:val="0"/>
                      <w:marBottom w:val="0"/>
                      <w:divBdr>
                        <w:top w:val="none" w:sz="0" w:space="0" w:color="auto"/>
                        <w:left w:val="none" w:sz="0" w:space="0" w:color="auto"/>
                        <w:bottom w:val="none" w:sz="0" w:space="0" w:color="auto"/>
                        <w:right w:val="none" w:sz="0" w:space="0" w:color="auto"/>
                      </w:divBdr>
                    </w:div>
                    <w:div w:id="2107924496">
                      <w:marLeft w:val="0"/>
                      <w:marRight w:val="0"/>
                      <w:marTop w:val="0"/>
                      <w:marBottom w:val="0"/>
                      <w:divBdr>
                        <w:top w:val="none" w:sz="0" w:space="0" w:color="auto"/>
                        <w:left w:val="none" w:sz="0" w:space="0" w:color="auto"/>
                        <w:bottom w:val="none" w:sz="0" w:space="0" w:color="auto"/>
                        <w:right w:val="none" w:sz="0" w:space="0" w:color="auto"/>
                      </w:divBdr>
                    </w:div>
                    <w:div w:id="1858694568">
                      <w:marLeft w:val="0"/>
                      <w:marRight w:val="0"/>
                      <w:marTop w:val="0"/>
                      <w:marBottom w:val="0"/>
                      <w:divBdr>
                        <w:top w:val="none" w:sz="0" w:space="0" w:color="auto"/>
                        <w:left w:val="none" w:sz="0" w:space="0" w:color="auto"/>
                        <w:bottom w:val="none" w:sz="0" w:space="0" w:color="auto"/>
                        <w:right w:val="none" w:sz="0" w:space="0" w:color="auto"/>
                      </w:divBdr>
                    </w:div>
                    <w:div w:id="2043627620">
                      <w:marLeft w:val="0"/>
                      <w:marRight w:val="0"/>
                      <w:marTop w:val="0"/>
                      <w:marBottom w:val="0"/>
                      <w:divBdr>
                        <w:top w:val="none" w:sz="0" w:space="0" w:color="auto"/>
                        <w:left w:val="none" w:sz="0" w:space="0" w:color="auto"/>
                        <w:bottom w:val="none" w:sz="0" w:space="0" w:color="auto"/>
                        <w:right w:val="none" w:sz="0" w:space="0" w:color="auto"/>
                      </w:divBdr>
                    </w:div>
                    <w:div w:id="910116959">
                      <w:marLeft w:val="0"/>
                      <w:marRight w:val="0"/>
                      <w:marTop w:val="0"/>
                      <w:marBottom w:val="0"/>
                      <w:divBdr>
                        <w:top w:val="none" w:sz="0" w:space="0" w:color="auto"/>
                        <w:left w:val="none" w:sz="0" w:space="0" w:color="auto"/>
                        <w:bottom w:val="none" w:sz="0" w:space="0" w:color="auto"/>
                        <w:right w:val="none" w:sz="0" w:space="0" w:color="auto"/>
                      </w:divBdr>
                    </w:div>
                    <w:div w:id="1895969939">
                      <w:marLeft w:val="0"/>
                      <w:marRight w:val="0"/>
                      <w:marTop w:val="0"/>
                      <w:marBottom w:val="0"/>
                      <w:divBdr>
                        <w:top w:val="none" w:sz="0" w:space="0" w:color="auto"/>
                        <w:left w:val="none" w:sz="0" w:space="0" w:color="auto"/>
                        <w:bottom w:val="none" w:sz="0" w:space="0" w:color="auto"/>
                        <w:right w:val="none" w:sz="0" w:space="0" w:color="auto"/>
                      </w:divBdr>
                    </w:div>
                    <w:div w:id="1966815438">
                      <w:marLeft w:val="0"/>
                      <w:marRight w:val="0"/>
                      <w:marTop w:val="0"/>
                      <w:marBottom w:val="0"/>
                      <w:divBdr>
                        <w:top w:val="none" w:sz="0" w:space="0" w:color="auto"/>
                        <w:left w:val="none" w:sz="0" w:space="0" w:color="auto"/>
                        <w:bottom w:val="none" w:sz="0" w:space="0" w:color="auto"/>
                        <w:right w:val="none" w:sz="0" w:space="0" w:color="auto"/>
                      </w:divBdr>
                    </w:div>
                    <w:div w:id="1314218771">
                      <w:marLeft w:val="0"/>
                      <w:marRight w:val="0"/>
                      <w:marTop w:val="0"/>
                      <w:marBottom w:val="0"/>
                      <w:divBdr>
                        <w:top w:val="none" w:sz="0" w:space="0" w:color="auto"/>
                        <w:left w:val="none" w:sz="0" w:space="0" w:color="auto"/>
                        <w:bottom w:val="none" w:sz="0" w:space="0" w:color="auto"/>
                        <w:right w:val="none" w:sz="0" w:space="0" w:color="auto"/>
                      </w:divBdr>
                    </w:div>
                    <w:div w:id="1715541985">
                      <w:marLeft w:val="0"/>
                      <w:marRight w:val="0"/>
                      <w:marTop w:val="0"/>
                      <w:marBottom w:val="0"/>
                      <w:divBdr>
                        <w:top w:val="none" w:sz="0" w:space="0" w:color="auto"/>
                        <w:left w:val="none" w:sz="0" w:space="0" w:color="auto"/>
                        <w:bottom w:val="none" w:sz="0" w:space="0" w:color="auto"/>
                        <w:right w:val="none" w:sz="0" w:space="0" w:color="auto"/>
                      </w:divBdr>
                    </w:div>
                    <w:div w:id="459961062">
                      <w:marLeft w:val="0"/>
                      <w:marRight w:val="0"/>
                      <w:marTop w:val="0"/>
                      <w:marBottom w:val="0"/>
                      <w:divBdr>
                        <w:top w:val="none" w:sz="0" w:space="0" w:color="auto"/>
                        <w:left w:val="none" w:sz="0" w:space="0" w:color="auto"/>
                        <w:bottom w:val="none" w:sz="0" w:space="0" w:color="auto"/>
                        <w:right w:val="none" w:sz="0" w:space="0" w:color="auto"/>
                      </w:divBdr>
                    </w:div>
                    <w:div w:id="245455972">
                      <w:marLeft w:val="0"/>
                      <w:marRight w:val="0"/>
                      <w:marTop w:val="0"/>
                      <w:marBottom w:val="0"/>
                      <w:divBdr>
                        <w:top w:val="none" w:sz="0" w:space="0" w:color="auto"/>
                        <w:left w:val="none" w:sz="0" w:space="0" w:color="auto"/>
                        <w:bottom w:val="none" w:sz="0" w:space="0" w:color="auto"/>
                        <w:right w:val="none" w:sz="0" w:space="0" w:color="auto"/>
                      </w:divBdr>
                    </w:div>
                    <w:div w:id="463736610">
                      <w:marLeft w:val="0"/>
                      <w:marRight w:val="0"/>
                      <w:marTop w:val="0"/>
                      <w:marBottom w:val="0"/>
                      <w:divBdr>
                        <w:top w:val="none" w:sz="0" w:space="0" w:color="auto"/>
                        <w:left w:val="none" w:sz="0" w:space="0" w:color="auto"/>
                        <w:bottom w:val="none" w:sz="0" w:space="0" w:color="auto"/>
                        <w:right w:val="none" w:sz="0" w:space="0" w:color="auto"/>
                      </w:divBdr>
                    </w:div>
                    <w:div w:id="672223218">
                      <w:marLeft w:val="0"/>
                      <w:marRight w:val="0"/>
                      <w:marTop w:val="0"/>
                      <w:marBottom w:val="0"/>
                      <w:divBdr>
                        <w:top w:val="none" w:sz="0" w:space="0" w:color="auto"/>
                        <w:left w:val="none" w:sz="0" w:space="0" w:color="auto"/>
                        <w:bottom w:val="none" w:sz="0" w:space="0" w:color="auto"/>
                        <w:right w:val="none" w:sz="0" w:space="0" w:color="auto"/>
                      </w:divBdr>
                    </w:div>
                    <w:div w:id="296111213">
                      <w:marLeft w:val="0"/>
                      <w:marRight w:val="0"/>
                      <w:marTop w:val="0"/>
                      <w:marBottom w:val="0"/>
                      <w:divBdr>
                        <w:top w:val="none" w:sz="0" w:space="0" w:color="auto"/>
                        <w:left w:val="none" w:sz="0" w:space="0" w:color="auto"/>
                        <w:bottom w:val="none" w:sz="0" w:space="0" w:color="auto"/>
                        <w:right w:val="none" w:sz="0" w:space="0" w:color="auto"/>
                      </w:divBdr>
                    </w:div>
                    <w:div w:id="278929">
                      <w:marLeft w:val="0"/>
                      <w:marRight w:val="0"/>
                      <w:marTop w:val="0"/>
                      <w:marBottom w:val="0"/>
                      <w:divBdr>
                        <w:top w:val="none" w:sz="0" w:space="0" w:color="auto"/>
                        <w:left w:val="none" w:sz="0" w:space="0" w:color="auto"/>
                        <w:bottom w:val="none" w:sz="0" w:space="0" w:color="auto"/>
                        <w:right w:val="none" w:sz="0" w:space="0" w:color="auto"/>
                      </w:divBdr>
                    </w:div>
                    <w:div w:id="1615212714">
                      <w:marLeft w:val="0"/>
                      <w:marRight w:val="0"/>
                      <w:marTop w:val="0"/>
                      <w:marBottom w:val="0"/>
                      <w:divBdr>
                        <w:top w:val="none" w:sz="0" w:space="0" w:color="auto"/>
                        <w:left w:val="none" w:sz="0" w:space="0" w:color="auto"/>
                        <w:bottom w:val="none" w:sz="0" w:space="0" w:color="auto"/>
                        <w:right w:val="none" w:sz="0" w:space="0" w:color="auto"/>
                      </w:divBdr>
                    </w:div>
                    <w:div w:id="155388150">
                      <w:marLeft w:val="0"/>
                      <w:marRight w:val="0"/>
                      <w:marTop w:val="0"/>
                      <w:marBottom w:val="0"/>
                      <w:divBdr>
                        <w:top w:val="none" w:sz="0" w:space="0" w:color="auto"/>
                        <w:left w:val="none" w:sz="0" w:space="0" w:color="auto"/>
                        <w:bottom w:val="none" w:sz="0" w:space="0" w:color="auto"/>
                        <w:right w:val="none" w:sz="0" w:space="0" w:color="auto"/>
                      </w:divBdr>
                    </w:div>
                    <w:div w:id="1040277562">
                      <w:marLeft w:val="0"/>
                      <w:marRight w:val="0"/>
                      <w:marTop w:val="0"/>
                      <w:marBottom w:val="0"/>
                      <w:divBdr>
                        <w:top w:val="none" w:sz="0" w:space="0" w:color="auto"/>
                        <w:left w:val="none" w:sz="0" w:space="0" w:color="auto"/>
                        <w:bottom w:val="none" w:sz="0" w:space="0" w:color="auto"/>
                        <w:right w:val="none" w:sz="0" w:space="0" w:color="auto"/>
                      </w:divBdr>
                    </w:div>
                    <w:div w:id="589193003">
                      <w:marLeft w:val="0"/>
                      <w:marRight w:val="0"/>
                      <w:marTop w:val="0"/>
                      <w:marBottom w:val="0"/>
                      <w:divBdr>
                        <w:top w:val="none" w:sz="0" w:space="0" w:color="auto"/>
                        <w:left w:val="none" w:sz="0" w:space="0" w:color="auto"/>
                        <w:bottom w:val="none" w:sz="0" w:space="0" w:color="auto"/>
                        <w:right w:val="none" w:sz="0" w:space="0" w:color="auto"/>
                      </w:divBdr>
                    </w:div>
                    <w:div w:id="515389407">
                      <w:marLeft w:val="0"/>
                      <w:marRight w:val="0"/>
                      <w:marTop w:val="0"/>
                      <w:marBottom w:val="0"/>
                      <w:divBdr>
                        <w:top w:val="none" w:sz="0" w:space="0" w:color="auto"/>
                        <w:left w:val="none" w:sz="0" w:space="0" w:color="auto"/>
                        <w:bottom w:val="none" w:sz="0" w:space="0" w:color="auto"/>
                        <w:right w:val="none" w:sz="0" w:space="0" w:color="auto"/>
                      </w:divBdr>
                    </w:div>
                    <w:div w:id="153180677">
                      <w:marLeft w:val="0"/>
                      <w:marRight w:val="0"/>
                      <w:marTop w:val="0"/>
                      <w:marBottom w:val="0"/>
                      <w:divBdr>
                        <w:top w:val="none" w:sz="0" w:space="0" w:color="auto"/>
                        <w:left w:val="none" w:sz="0" w:space="0" w:color="auto"/>
                        <w:bottom w:val="none" w:sz="0" w:space="0" w:color="auto"/>
                        <w:right w:val="none" w:sz="0" w:space="0" w:color="auto"/>
                      </w:divBdr>
                    </w:div>
                    <w:div w:id="584919051">
                      <w:marLeft w:val="0"/>
                      <w:marRight w:val="0"/>
                      <w:marTop w:val="0"/>
                      <w:marBottom w:val="0"/>
                      <w:divBdr>
                        <w:top w:val="none" w:sz="0" w:space="0" w:color="auto"/>
                        <w:left w:val="none" w:sz="0" w:space="0" w:color="auto"/>
                        <w:bottom w:val="none" w:sz="0" w:space="0" w:color="auto"/>
                        <w:right w:val="none" w:sz="0" w:space="0" w:color="auto"/>
                      </w:divBdr>
                    </w:div>
                    <w:div w:id="1129979500">
                      <w:marLeft w:val="0"/>
                      <w:marRight w:val="0"/>
                      <w:marTop w:val="0"/>
                      <w:marBottom w:val="0"/>
                      <w:divBdr>
                        <w:top w:val="none" w:sz="0" w:space="0" w:color="auto"/>
                        <w:left w:val="none" w:sz="0" w:space="0" w:color="auto"/>
                        <w:bottom w:val="none" w:sz="0" w:space="0" w:color="auto"/>
                        <w:right w:val="none" w:sz="0" w:space="0" w:color="auto"/>
                      </w:divBdr>
                    </w:div>
                    <w:div w:id="790167814">
                      <w:marLeft w:val="0"/>
                      <w:marRight w:val="0"/>
                      <w:marTop w:val="0"/>
                      <w:marBottom w:val="0"/>
                      <w:divBdr>
                        <w:top w:val="none" w:sz="0" w:space="0" w:color="auto"/>
                        <w:left w:val="none" w:sz="0" w:space="0" w:color="auto"/>
                        <w:bottom w:val="none" w:sz="0" w:space="0" w:color="auto"/>
                        <w:right w:val="none" w:sz="0" w:space="0" w:color="auto"/>
                      </w:divBdr>
                    </w:div>
                    <w:div w:id="1047141513">
                      <w:marLeft w:val="0"/>
                      <w:marRight w:val="0"/>
                      <w:marTop w:val="0"/>
                      <w:marBottom w:val="0"/>
                      <w:divBdr>
                        <w:top w:val="none" w:sz="0" w:space="0" w:color="auto"/>
                        <w:left w:val="none" w:sz="0" w:space="0" w:color="auto"/>
                        <w:bottom w:val="none" w:sz="0" w:space="0" w:color="auto"/>
                        <w:right w:val="none" w:sz="0" w:space="0" w:color="auto"/>
                      </w:divBdr>
                    </w:div>
                    <w:div w:id="1464543364">
                      <w:marLeft w:val="0"/>
                      <w:marRight w:val="0"/>
                      <w:marTop w:val="0"/>
                      <w:marBottom w:val="0"/>
                      <w:divBdr>
                        <w:top w:val="none" w:sz="0" w:space="0" w:color="auto"/>
                        <w:left w:val="none" w:sz="0" w:space="0" w:color="auto"/>
                        <w:bottom w:val="none" w:sz="0" w:space="0" w:color="auto"/>
                        <w:right w:val="none" w:sz="0" w:space="0" w:color="auto"/>
                      </w:divBdr>
                    </w:div>
                    <w:div w:id="1576165664">
                      <w:marLeft w:val="0"/>
                      <w:marRight w:val="0"/>
                      <w:marTop w:val="0"/>
                      <w:marBottom w:val="0"/>
                      <w:divBdr>
                        <w:top w:val="none" w:sz="0" w:space="0" w:color="auto"/>
                        <w:left w:val="none" w:sz="0" w:space="0" w:color="auto"/>
                        <w:bottom w:val="none" w:sz="0" w:space="0" w:color="auto"/>
                        <w:right w:val="none" w:sz="0" w:space="0" w:color="auto"/>
                      </w:divBdr>
                    </w:div>
                    <w:div w:id="546137702">
                      <w:marLeft w:val="0"/>
                      <w:marRight w:val="0"/>
                      <w:marTop w:val="0"/>
                      <w:marBottom w:val="0"/>
                      <w:divBdr>
                        <w:top w:val="none" w:sz="0" w:space="0" w:color="auto"/>
                        <w:left w:val="none" w:sz="0" w:space="0" w:color="auto"/>
                        <w:bottom w:val="none" w:sz="0" w:space="0" w:color="auto"/>
                        <w:right w:val="none" w:sz="0" w:space="0" w:color="auto"/>
                      </w:divBdr>
                    </w:div>
                    <w:div w:id="139230485">
                      <w:marLeft w:val="0"/>
                      <w:marRight w:val="0"/>
                      <w:marTop w:val="0"/>
                      <w:marBottom w:val="0"/>
                      <w:divBdr>
                        <w:top w:val="none" w:sz="0" w:space="0" w:color="auto"/>
                        <w:left w:val="none" w:sz="0" w:space="0" w:color="auto"/>
                        <w:bottom w:val="none" w:sz="0" w:space="0" w:color="auto"/>
                        <w:right w:val="none" w:sz="0" w:space="0" w:color="auto"/>
                      </w:divBdr>
                    </w:div>
                    <w:div w:id="1085149041">
                      <w:marLeft w:val="0"/>
                      <w:marRight w:val="0"/>
                      <w:marTop w:val="0"/>
                      <w:marBottom w:val="0"/>
                      <w:divBdr>
                        <w:top w:val="none" w:sz="0" w:space="0" w:color="auto"/>
                        <w:left w:val="none" w:sz="0" w:space="0" w:color="auto"/>
                        <w:bottom w:val="none" w:sz="0" w:space="0" w:color="auto"/>
                        <w:right w:val="none" w:sz="0" w:space="0" w:color="auto"/>
                      </w:divBdr>
                    </w:div>
                    <w:div w:id="1831872420">
                      <w:marLeft w:val="0"/>
                      <w:marRight w:val="0"/>
                      <w:marTop w:val="0"/>
                      <w:marBottom w:val="0"/>
                      <w:divBdr>
                        <w:top w:val="none" w:sz="0" w:space="0" w:color="auto"/>
                        <w:left w:val="none" w:sz="0" w:space="0" w:color="auto"/>
                        <w:bottom w:val="none" w:sz="0" w:space="0" w:color="auto"/>
                        <w:right w:val="none" w:sz="0" w:space="0" w:color="auto"/>
                      </w:divBdr>
                    </w:div>
                    <w:div w:id="1482186111">
                      <w:marLeft w:val="0"/>
                      <w:marRight w:val="0"/>
                      <w:marTop w:val="0"/>
                      <w:marBottom w:val="0"/>
                      <w:divBdr>
                        <w:top w:val="none" w:sz="0" w:space="0" w:color="auto"/>
                        <w:left w:val="none" w:sz="0" w:space="0" w:color="auto"/>
                        <w:bottom w:val="none" w:sz="0" w:space="0" w:color="auto"/>
                        <w:right w:val="none" w:sz="0" w:space="0" w:color="auto"/>
                      </w:divBdr>
                    </w:div>
                    <w:div w:id="487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675401">
          <w:marLeft w:val="0"/>
          <w:marRight w:val="0"/>
          <w:marTop w:val="0"/>
          <w:marBottom w:val="0"/>
          <w:divBdr>
            <w:top w:val="none" w:sz="0" w:space="0" w:color="auto"/>
            <w:left w:val="none" w:sz="0" w:space="0" w:color="auto"/>
            <w:bottom w:val="none" w:sz="0" w:space="0" w:color="auto"/>
            <w:right w:val="none" w:sz="0" w:space="0" w:color="auto"/>
          </w:divBdr>
          <w:divsChild>
            <w:div w:id="281620258">
              <w:marLeft w:val="0"/>
              <w:marRight w:val="0"/>
              <w:marTop w:val="0"/>
              <w:marBottom w:val="0"/>
              <w:divBdr>
                <w:top w:val="none" w:sz="0" w:space="0" w:color="auto"/>
                <w:left w:val="none" w:sz="0" w:space="0" w:color="auto"/>
                <w:bottom w:val="none" w:sz="0" w:space="0" w:color="auto"/>
                <w:right w:val="none" w:sz="0" w:space="0" w:color="auto"/>
              </w:divBdr>
              <w:divsChild>
                <w:div w:id="224143633">
                  <w:marLeft w:val="0"/>
                  <w:marRight w:val="0"/>
                  <w:marTop w:val="0"/>
                  <w:marBottom w:val="0"/>
                  <w:divBdr>
                    <w:top w:val="none" w:sz="0" w:space="0" w:color="auto"/>
                    <w:left w:val="none" w:sz="0" w:space="0" w:color="auto"/>
                    <w:bottom w:val="none" w:sz="0" w:space="0" w:color="auto"/>
                    <w:right w:val="none" w:sz="0" w:space="0" w:color="auto"/>
                  </w:divBdr>
                  <w:divsChild>
                    <w:div w:id="615910491">
                      <w:marLeft w:val="0"/>
                      <w:marRight w:val="0"/>
                      <w:marTop w:val="0"/>
                      <w:marBottom w:val="0"/>
                      <w:divBdr>
                        <w:top w:val="none" w:sz="0" w:space="0" w:color="auto"/>
                        <w:left w:val="none" w:sz="0" w:space="0" w:color="auto"/>
                        <w:bottom w:val="none" w:sz="0" w:space="0" w:color="auto"/>
                        <w:right w:val="none" w:sz="0" w:space="0" w:color="auto"/>
                      </w:divBdr>
                    </w:div>
                    <w:div w:id="2050257668">
                      <w:marLeft w:val="0"/>
                      <w:marRight w:val="0"/>
                      <w:marTop w:val="0"/>
                      <w:marBottom w:val="0"/>
                      <w:divBdr>
                        <w:top w:val="none" w:sz="0" w:space="0" w:color="auto"/>
                        <w:left w:val="none" w:sz="0" w:space="0" w:color="auto"/>
                        <w:bottom w:val="none" w:sz="0" w:space="0" w:color="auto"/>
                        <w:right w:val="none" w:sz="0" w:space="0" w:color="auto"/>
                      </w:divBdr>
                    </w:div>
                    <w:div w:id="252663636">
                      <w:marLeft w:val="0"/>
                      <w:marRight w:val="0"/>
                      <w:marTop w:val="0"/>
                      <w:marBottom w:val="0"/>
                      <w:divBdr>
                        <w:top w:val="none" w:sz="0" w:space="0" w:color="auto"/>
                        <w:left w:val="none" w:sz="0" w:space="0" w:color="auto"/>
                        <w:bottom w:val="none" w:sz="0" w:space="0" w:color="auto"/>
                        <w:right w:val="none" w:sz="0" w:space="0" w:color="auto"/>
                      </w:divBdr>
                    </w:div>
                    <w:div w:id="1341398094">
                      <w:marLeft w:val="0"/>
                      <w:marRight w:val="0"/>
                      <w:marTop w:val="0"/>
                      <w:marBottom w:val="0"/>
                      <w:divBdr>
                        <w:top w:val="none" w:sz="0" w:space="0" w:color="auto"/>
                        <w:left w:val="none" w:sz="0" w:space="0" w:color="auto"/>
                        <w:bottom w:val="none" w:sz="0" w:space="0" w:color="auto"/>
                        <w:right w:val="none" w:sz="0" w:space="0" w:color="auto"/>
                      </w:divBdr>
                    </w:div>
                    <w:div w:id="1860002808">
                      <w:marLeft w:val="0"/>
                      <w:marRight w:val="0"/>
                      <w:marTop w:val="0"/>
                      <w:marBottom w:val="0"/>
                      <w:divBdr>
                        <w:top w:val="none" w:sz="0" w:space="0" w:color="auto"/>
                        <w:left w:val="none" w:sz="0" w:space="0" w:color="auto"/>
                        <w:bottom w:val="none" w:sz="0" w:space="0" w:color="auto"/>
                        <w:right w:val="none" w:sz="0" w:space="0" w:color="auto"/>
                      </w:divBdr>
                    </w:div>
                    <w:div w:id="1325429412">
                      <w:marLeft w:val="0"/>
                      <w:marRight w:val="0"/>
                      <w:marTop w:val="0"/>
                      <w:marBottom w:val="0"/>
                      <w:divBdr>
                        <w:top w:val="none" w:sz="0" w:space="0" w:color="auto"/>
                        <w:left w:val="none" w:sz="0" w:space="0" w:color="auto"/>
                        <w:bottom w:val="none" w:sz="0" w:space="0" w:color="auto"/>
                        <w:right w:val="none" w:sz="0" w:space="0" w:color="auto"/>
                      </w:divBdr>
                    </w:div>
                    <w:div w:id="630212358">
                      <w:marLeft w:val="0"/>
                      <w:marRight w:val="0"/>
                      <w:marTop w:val="0"/>
                      <w:marBottom w:val="0"/>
                      <w:divBdr>
                        <w:top w:val="none" w:sz="0" w:space="0" w:color="auto"/>
                        <w:left w:val="none" w:sz="0" w:space="0" w:color="auto"/>
                        <w:bottom w:val="none" w:sz="0" w:space="0" w:color="auto"/>
                        <w:right w:val="none" w:sz="0" w:space="0" w:color="auto"/>
                      </w:divBdr>
                    </w:div>
                    <w:div w:id="1023631917">
                      <w:marLeft w:val="0"/>
                      <w:marRight w:val="0"/>
                      <w:marTop w:val="0"/>
                      <w:marBottom w:val="0"/>
                      <w:divBdr>
                        <w:top w:val="none" w:sz="0" w:space="0" w:color="auto"/>
                        <w:left w:val="none" w:sz="0" w:space="0" w:color="auto"/>
                        <w:bottom w:val="none" w:sz="0" w:space="0" w:color="auto"/>
                        <w:right w:val="none" w:sz="0" w:space="0" w:color="auto"/>
                      </w:divBdr>
                    </w:div>
                    <w:div w:id="1794057631">
                      <w:marLeft w:val="0"/>
                      <w:marRight w:val="0"/>
                      <w:marTop w:val="0"/>
                      <w:marBottom w:val="0"/>
                      <w:divBdr>
                        <w:top w:val="none" w:sz="0" w:space="0" w:color="auto"/>
                        <w:left w:val="none" w:sz="0" w:space="0" w:color="auto"/>
                        <w:bottom w:val="none" w:sz="0" w:space="0" w:color="auto"/>
                        <w:right w:val="none" w:sz="0" w:space="0" w:color="auto"/>
                      </w:divBdr>
                    </w:div>
                    <w:div w:id="1421871242">
                      <w:marLeft w:val="0"/>
                      <w:marRight w:val="0"/>
                      <w:marTop w:val="0"/>
                      <w:marBottom w:val="0"/>
                      <w:divBdr>
                        <w:top w:val="none" w:sz="0" w:space="0" w:color="auto"/>
                        <w:left w:val="none" w:sz="0" w:space="0" w:color="auto"/>
                        <w:bottom w:val="none" w:sz="0" w:space="0" w:color="auto"/>
                        <w:right w:val="none" w:sz="0" w:space="0" w:color="auto"/>
                      </w:divBdr>
                    </w:div>
                    <w:div w:id="840392779">
                      <w:marLeft w:val="0"/>
                      <w:marRight w:val="0"/>
                      <w:marTop w:val="0"/>
                      <w:marBottom w:val="0"/>
                      <w:divBdr>
                        <w:top w:val="none" w:sz="0" w:space="0" w:color="auto"/>
                        <w:left w:val="none" w:sz="0" w:space="0" w:color="auto"/>
                        <w:bottom w:val="none" w:sz="0" w:space="0" w:color="auto"/>
                        <w:right w:val="none" w:sz="0" w:space="0" w:color="auto"/>
                      </w:divBdr>
                    </w:div>
                    <w:div w:id="1003971124">
                      <w:marLeft w:val="0"/>
                      <w:marRight w:val="0"/>
                      <w:marTop w:val="0"/>
                      <w:marBottom w:val="0"/>
                      <w:divBdr>
                        <w:top w:val="none" w:sz="0" w:space="0" w:color="auto"/>
                        <w:left w:val="none" w:sz="0" w:space="0" w:color="auto"/>
                        <w:bottom w:val="none" w:sz="0" w:space="0" w:color="auto"/>
                        <w:right w:val="none" w:sz="0" w:space="0" w:color="auto"/>
                      </w:divBdr>
                    </w:div>
                    <w:div w:id="123426330">
                      <w:marLeft w:val="0"/>
                      <w:marRight w:val="0"/>
                      <w:marTop w:val="0"/>
                      <w:marBottom w:val="0"/>
                      <w:divBdr>
                        <w:top w:val="none" w:sz="0" w:space="0" w:color="auto"/>
                        <w:left w:val="none" w:sz="0" w:space="0" w:color="auto"/>
                        <w:bottom w:val="none" w:sz="0" w:space="0" w:color="auto"/>
                        <w:right w:val="none" w:sz="0" w:space="0" w:color="auto"/>
                      </w:divBdr>
                    </w:div>
                    <w:div w:id="1266769552">
                      <w:marLeft w:val="0"/>
                      <w:marRight w:val="0"/>
                      <w:marTop w:val="0"/>
                      <w:marBottom w:val="0"/>
                      <w:divBdr>
                        <w:top w:val="none" w:sz="0" w:space="0" w:color="auto"/>
                        <w:left w:val="none" w:sz="0" w:space="0" w:color="auto"/>
                        <w:bottom w:val="none" w:sz="0" w:space="0" w:color="auto"/>
                        <w:right w:val="none" w:sz="0" w:space="0" w:color="auto"/>
                      </w:divBdr>
                    </w:div>
                    <w:div w:id="1370833689">
                      <w:marLeft w:val="0"/>
                      <w:marRight w:val="0"/>
                      <w:marTop w:val="0"/>
                      <w:marBottom w:val="0"/>
                      <w:divBdr>
                        <w:top w:val="none" w:sz="0" w:space="0" w:color="auto"/>
                        <w:left w:val="none" w:sz="0" w:space="0" w:color="auto"/>
                        <w:bottom w:val="none" w:sz="0" w:space="0" w:color="auto"/>
                        <w:right w:val="none" w:sz="0" w:space="0" w:color="auto"/>
                      </w:divBdr>
                    </w:div>
                    <w:div w:id="609706067">
                      <w:marLeft w:val="0"/>
                      <w:marRight w:val="0"/>
                      <w:marTop w:val="0"/>
                      <w:marBottom w:val="0"/>
                      <w:divBdr>
                        <w:top w:val="none" w:sz="0" w:space="0" w:color="auto"/>
                        <w:left w:val="none" w:sz="0" w:space="0" w:color="auto"/>
                        <w:bottom w:val="none" w:sz="0" w:space="0" w:color="auto"/>
                        <w:right w:val="none" w:sz="0" w:space="0" w:color="auto"/>
                      </w:divBdr>
                    </w:div>
                    <w:div w:id="1774591643">
                      <w:marLeft w:val="0"/>
                      <w:marRight w:val="0"/>
                      <w:marTop w:val="0"/>
                      <w:marBottom w:val="0"/>
                      <w:divBdr>
                        <w:top w:val="none" w:sz="0" w:space="0" w:color="auto"/>
                        <w:left w:val="none" w:sz="0" w:space="0" w:color="auto"/>
                        <w:bottom w:val="none" w:sz="0" w:space="0" w:color="auto"/>
                        <w:right w:val="none" w:sz="0" w:space="0" w:color="auto"/>
                      </w:divBdr>
                    </w:div>
                    <w:div w:id="545068302">
                      <w:marLeft w:val="0"/>
                      <w:marRight w:val="0"/>
                      <w:marTop w:val="0"/>
                      <w:marBottom w:val="0"/>
                      <w:divBdr>
                        <w:top w:val="none" w:sz="0" w:space="0" w:color="auto"/>
                        <w:left w:val="none" w:sz="0" w:space="0" w:color="auto"/>
                        <w:bottom w:val="none" w:sz="0" w:space="0" w:color="auto"/>
                        <w:right w:val="none" w:sz="0" w:space="0" w:color="auto"/>
                      </w:divBdr>
                    </w:div>
                    <w:div w:id="1015309004">
                      <w:marLeft w:val="0"/>
                      <w:marRight w:val="0"/>
                      <w:marTop w:val="0"/>
                      <w:marBottom w:val="0"/>
                      <w:divBdr>
                        <w:top w:val="none" w:sz="0" w:space="0" w:color="auto"/>
                        <w:left w:val="none" w:sz="0" w:space="0" w:color="auto"/>
                        <w:bottom w:val="none" w:sz="0" w:space="0" w:color="auto"/>
                        <w:right w:val="none" w:sz="0" w:space="0" w:color="auto"/>
                      </w:divBdr>
                    </w:div>
                    <w:div w:id="1181701017">
                      <w:marLeft w:val="0"/>
                      <w:marRight w:val="0"/>
                      <w:marTop w:val="0"/>
                      <w:marBottom w:val="0"/>
                      <w:divBdr>
                        <w:top w:val="none" w:sz="0" w:space="0" w:color="auto"/>
                        <w:left w:val="none" w:sz="0" w:space="0" w:color="auto"/>
                        <w:bottom w:val="none" w:sz="0" w:space="0" w:color="auto"/>
                        <w:right w:val="none" w:sz="0" w:space="0" w:color="auto"/>
                      </w:divBdr>
                    </w:div>
                    <w:div w:id="1016880635">
                      <w:marLeft w:val="0"/>
                      <w:marRight w:val="0"/>
                      <w:marTop w:val="0"/>
                      <w:marBottom w:val="0"/>
                      <w:divBdr>
                        <w:top w:val="none" w:sz="0" w:space="0" w:color="auto"/>
                        <w:left w:val="none" w:sz="0" w:space="0" w:color="auto"/>
                        <w:bottom w:val="none" w:sz="0" w:space="0" w:color="auto"/>
                        <w:right w:val="none" w:sz="0" w:space="0" w:color="auto"/>
                      </w:divBdr>
                    </w:div>
                    <w:div w:id="88280281">
                      <w:marLeft w:val="0"/>
                      <w:marRight w:val="0"/>
                      <w:marTop w:val="0"/>
                      <w:marBottom w:val="0"/>
                      <w:divBdr>
                        <w:top w:val="none" w:sz="0" w:space="0" w:color="auto"/>
                        <w:left w:val="none" w:sz="0" w:space="0" w:color="auto"/>
                        <w:bottom w:val="none" w:sz="0" w:space="0" w:color="auto"/>
                        <w:right w:val="none" w:sz="0" w:space="0" w:color="auto"/>
                      </w:divBdr>
                    </w:div>
                    <w:div w:id="1500075047">
                      <w:marLeft w:val="0"/>
                      <w:marRight w:val="0"/>
                      <w:marTop w:val="0"/>
                      <w:marBottom w:val="0"/>
                      <w:divBdr>
                        <w:top w:val="none" w:sz="0" w:space="0" w:color="auto"/>
                        <w:left w:val="none" w:sz="0" w:space="0" w:color="auto"/>
                        <w:bottom w:val="none" w:sz="0" w:space="0" w:color="auto"/>
                        <w:right w:val="none" w:sz="0" w:space="0" w:color="auto"/>
                      </w:divBdr>
                    </w:div>
                    <w:div w:id="157548894">
                      <w:marLeft w:val="0"/>
                      <w:marRight w:val="0"/>
                      <w:marTop w:val="0"/>
                      <w:marBottom w:val="0"/>
                      <w:divBdr>
                        <w:top w:val="none" w:sz="0" w:space="0" w:color="auto"/>
                        <w:left w:val="none" w:sz="0" w:space="0" w:color="auto"/>
                        <w:bottom w:val="none" w:sz="0" w:space="0" w:color="auto"/>
                        <w:right w:val="none" w:sz="0" w:space="0" w:color="auto"/>
                      </w:divBdr>
                    </w:div>
                    <w:div w:id="1818381329">
                      <w:marLeft w:val="0"/>
                      <w:marRight w:val="0"/>
                      <w:marTop w:val="0"/>
                      <w:marBottom w:val="0"/>
                      <w:divBdr>
                        <w:top w:val="none" w:sz="0" w:space="0" w:color="auto"/>
                        <w:left w:val="none" w:sz="0" w:space="0" w:color="auto"/>
                        <w:bottom w:val="none" w:sz="0" w:space="0" w:color="auto"/>
                        <w:right w:val="none" w:sz="0" w:space="0" w:color="auto"/>
                      </w:divBdr>
                    </w:div>
                    <w:div w:id="922763781">
                      <w:marLeft w:val="0"/>
                      <w:marRight w:val="0"/>
                      <w:marTop w:val="0"/>
                      <w:marBottom w:val="0"/>
                      <w:divBdr>
                        <w:top w:val="none" w:sz="0" w:space="0" w:color="auto"/>
                        <w:left w:val="none" w:sz="0" w:space="0" w:color="auto"/>
                        <w:bottom w:val="none" w:sz="0" w:space="0" w:color="auto"/>
                        <w:right w:val="none" w:sz="0" w:space="0" w:color="auto"/>
                      </w:divBdr>
                    </w:div>
                    <w:div w:id="1262949754">
                      <w:marLeft w:val="0"/>
                      <w:marRight w:val="0"/>
                      <w:marTop w:val="0"/>
                      <w:marBottom w:val="0"/>
                      <w:divBdr>
                        <w:top w:val="none" w:sz="0" w:space="0" w:color="auto"/>
                        <w:left w:val="none" w:sz="0" w:space="0" w:color="auto"/>
                        <w:bottom w:val="none" w:sz="0" w:space="0" w:color="auto"/>
                        <w:right w:val="none" w:sz="0" w:space="0" w:color="auto"/>
                      </w:divBdr>
                    </w:div>
                    <w:div w:id="1814103234">
                      <w:marLeft w:val="0"/>
                      <w:marRight w:val="0"/>
                      <w:marTop w:val="0"/>
                      <w:marBottom w:val="0"/>
                      <w:divBdr>
                        <w:top w:val="none" w:sz="0" w:space="0" w:color="auto"/>
                        <w:left w:val="none" w:sz="0" w:space="0" w:color="auto"/>
                        <w:bottom w:val="none" w:sz="0" w:space="0" w:color="auto"/>
                        <w:right w:val="none" w:sz="0" w:space="0" w:color="auto"/>
                      </w:divBdr>
                    </w:div>
                    <w:div w:id="371349286">
                      <w:marLeft w:val="0"/>
                      <w:marRight w:val="0"/>
                      <w:marTop w:val="0"/>
                      <w:marBottom w:val="0"/>
                      <w:divBdr>
                        <w:top w:val="none" w:sz="0" w:space="0" w:color="auto"/>
                        <w:left w:val="none" w:sz="0" w:space="0" w:color="auto"/>
                        <w:bottom w:val="none" w:sz="0" w:space="0" w:color="auto"/>
                        <w:right w:val="none" w:sz="0" w:space="0" w:color="auto"/>
                      </w:divBdr>
                    </w:div>
                    <w:div w:id="8651535">
                      <w:marLeft w:val="0"/>
                      <w:marRight w:val="0"/>
                      <w:marTop w:val="0"/>
                      <w:marBottom w:val="0"/>
                      <w:divBdr>
                        <w:top w:val="none" w:sz="0" w:space="0" w:color="auto"/>
                        <w:left w:val="none" w:sz="0" w:space="0" w:color="auto"/>
                        <w:bottom w:val="none" w:sz="0" w:space="0" w:color="auto"/>
                        <w:right w:val="none" w:sz="0" w:space="0" w:color="auto"/>
                      </w:divBdr>
                    </w:div>
                    <w:div w:id="1719041282">
                      <w:marLeft w:val="0"/>
                      <w:marRight w:val="0"/>
                      <w:marTop w:val="0"/>
                      <w:marBottom w:val="0"/>
                      <w:divBdr>
                        <w:top w:val="none" w:sz="0" w:space="0" w:color="auto"/>
                        <w:left w:val="none" w:sz="0" w:space="0" w:color="auto"/>
                        <w:bottom w:val="none" w:sz="0" w:space="0" w:color="auto"/>
                        <w:right w:val="none" w:sz="0" w:space="0" w:color="auto"/>
                      </w:divBdr>
                    </w:div>
                    <w:div w:id="1452899150">
                      <w:marLeft w:val="0"/>
                      <w:marRight w:val="0"/>
                      <w:marTop w:val="0"/>
                      <w:marBottom w:val="0"/>
                      <w:divBdr>
                        <w:top w:val="none" w:sz="0" w:space="0" w:color="auto"/>
                        <w:left w:val="none" w:sz="0" w:space="0" w:color="auto"/>
                        <w:bottom w:val="none" w:sz="0" w:space="0" w:color="auto"/>
                        <w:right w:val="none" w:sz="0" w:space="0" w:color="auto"/>
                      </w:divBdr>
                    </w:div>
                    <w:div w:id="314913305">
                      <w:marLeft w:val="0"/>
                      <w:marRight w:val="0"/>
                      <w:marTop w:val="0"/>
                      <w:marBottom w:val="0"/>
                      <w:divBdr>
                        <w:top w:val="none" w:sz="0" w:space="0" w:color="auto"/>
                        <w:left w:val="none" w:sz="0" w:space="0" w:color="auto"/>
                        <w:bottom w:val="none" w:sz="0" w:space="0" w:color="auto"/>
                        <w:right w:val="none" w:sz="0" w:space="0" w:color="auto"/>
                      </w:divBdr>
                    </w:div>
                    <w:div w:id="223220856">
                      <w:marLeft w:val="0"/>
                      <w:marRight w:val="0"/>
                      <w:marTop w:val="0"/>
                      <w:marBottom w:val="0"/>
                      <w:divBdr>
                        <w:top w:val="none" w:sz="0" w:space="0" w:color="auto"/>
                        <w:left w:val="none" w:sz="0" w:space="0" w:color="auto"/>
                        <w:bottom w:val="none" w:sz="0" w:space="0" w:color="auto"/>
                        <w:right w:val="none" w:sz="0" w:space="0" w:color="auto"/>
                      </w:divBdr>
                    </w:div>
                    <w:div w:id="1120030324">
                      <w:marLeft w:val="0"/>
                      <w:marRight w:val="0"/>
                      <w:marTop w:val="0"/>
                      <w:marBottom w:val="0"/>
                      <w:divBdr>
                        <w:top w:val="none" w:sz="0" w:space="0" w:color="auto"/>
                        <w:left w:val="none" w:sz="0" w:space="0" w:color="auto"/>
                        <w:bottom w:val="none" w:sz="0" w:space="0" w:color="auto"/>
                        <w:right w:val="none" w:sz="0" w:space="0" w:color="auto"/>
                      </w:divBdr>
                    </w:div>
                    <w:div w:id="1523081634">
                      <w:marLeft w:val="0"/>
                      <w:marRight w:val="0"/>
                      <w:marTop w:val="0"/>
                      <w:marBottom w:val="0"/>
                      <w:divBdr>
                        <w:top w:val="none" w:sz="0" w:space="0" w:color="auto"/>
                        <w:left w:val="none" w:sz="0" w:space="0" w:color="auto"/>
                        <w:bottom w:val="none" w:sz="0" w:space="0" w:color="auto"/>
                        <w:right w:val="none" w:sz="0" w:space="0" w:color="auto"/>
                      </w:divBdr>
                    </w:div>
                    <w:div w:id="758211092">
                      <w:marLeft w:val="0"/>
                      <w:marRight w:val="0"/>
                      <w:marTop w:val="0"/>
                      <w:marBottom w:val="0"/>
                      <w:divBdr>
                        <w:top w:val="none" w:sz="0" w:space="0" w:color="auto"/>
                        <w:left w:val="none" w:sz="0" w:space="0" w:color="auto"/>
                        <w:bottom w:val="none" w:sz="0" w:space="0" w:color="auto"/>
                        <w:right w:val="none" w:sz="0" w:space="0" w:color="auto"/>
                      </w:divBdr>
                    </w:div>
                    <w:div w:id="1068841001">
                      <w:marLeft w:val="0"/>
                      <w:marRight w:val="0"/>
                      <w:marTop w:val="0"/>
                      <w:marBottom w:val="0"/>
                      <w:divBdr>
                        <w:top w:val="none" w:sz="0" w:space="0" w:color="auto"/>
                        <w:left w:val="none" w:sz="0" w:space="0" w:color="auto"/>
                        <w:bottom w:val="none" w:sz="0" w:space="0" w:color="auto"/>
                        <w:right w:val="none" w:sz="0" w:space="0" w:color="auto"/>
                      </w:divBdr>
                    </w:div>
                    <w:div w:id="112018253">
                      <w:marLeft w:val="0"/>
                      <w:marRight w:val="0"/>
                      <w:marTop w:val="0"/>
                      <w:marBottom w:val="0"/>
                      <w:divBdr>
                        <w:top w:val="none" w:sz="0" w:space="0" w:color="auto"/>
                        <w:left w:val="none" w:sz="0" w:space="0" w:color="auto"/>
                        <w:bottom w:val="none" w:sz="0" w:space="0" w:color="auto"/>
                        <w:right w:val="none" w:sz="0" w:space="0" w:color="auto"/>
                      </w:divBdr>
                    </w:div>
                    <w:div w:id="261574458">
                      <w:marLeft w:val="0"/>
                      <w:marRight w:val="0"/>
                      <w:marTop w:val="0"/>
                      <w:marBottom w:val="0"/>
                      <w:divBdr>
                        <w:top w:val="none" w:sz="0" w:space="0" w:color="auto"/>
                        <w:left w:val="none" w:sz="0" w:space="0" w:color="auto"/>
                        <w:bottom w:val="none" w:sz="0" w:space="0" w:color="auto"/>
                        <w:right w:val="none" w:sz="0" w:space="0" w:color="auto"/>
                      </w:divBdr>
                    </w:div>
                    <w:div w:id="161051707">
                      <w:marLeft w:val="0"/>
                      <w:marRight w:val="0"/>
                      <w:marTop w:val="0"/>
                      <w:marBottom w:val="0"/>
                      <w:divBdr>
                        <w:top w:val="none" w:sz="0" w:space="0" w:color="auto"/>
                        <w:left w:val="none" w:sz="0" w:space="0" w:color="auto"/>
                        <w:bottom w:val="none" w:sz="0" w:space="0" w:color="auto"/>
                        <w:right w:val="none" w:sz="0" w:space="0" w:color="auto"/>
                      </w:divBdr>
                    </w:div>
                    <w:div w:id="462113545">
                      <w:marLeft w:val="0"/>
                      <w:marRight w:val="0"/>
                      <w:marTop w:val="0"/>
                      <w:marBottom w:val="0"/>
                      <w:divBdr>
                        <w:top w:val="none" w:sz="0" w:space="0" w:color="auto"/>
                        <w:left w:val="none" w:sz="0" w:space="0" w:color="auto"/>
                        <w:bottom w:val="none" w:sz="0" w:space="0" w:color="auto"/>
                        <w:right w:val="none" w:sz="0" w:space="0" w:color="auto"/>
                      </w:divBdr>
                    </w:div>
                    <w:div w:id="869144395">
                      <w:marLeft w:val="0"/>
                      <w:marRight w:val="0"/>
                      <w:marTop w:val="0"/>
                      <w:marBottom w:val="0"/>
                      <w:divBdr>
                        <w:top w:val="none" w:sz="0" w:space="0" w:color="auto"/>
                        <w:left w:val="none" w:sz="0" w:space="0" w:color="auto"/>
                        <w:bottom w:val="none" w:sz="0" w:space="0" w:color="auto"/>
                        <w:right w:val="none" w:sz="0" w:space="0" w:color="auto"/>
                      </w:divBdr>
                    </w:div>
                    <w:div w:id="349913305">
                      <w:marLeft w:val="0"/>
                      <w:marRight w:val="0"/>
                      <w:marTop w:val="0"/>
                      <w:marBottom w:val="0"/>
                      <w:divBdr>
                        <w:top w:val="none" w:sz="0" w:space="0" w:color="auto"/>
                        <w:left w:val="none" w:sz="0" w:space="0" w:color="auto"/>
                        <w:bottom w:val="none" w:sz="0" w:space="0" w:color="auto"/>
                        <w:right w:val="none" w:sz="0" w:space="0" w:color="auto"/>
                      </w:divBdr>
                    </w:div>
                    <w:div w:id="1569224099">
                      <w:marLeft w:val="0"/>
                      <w:marRight w:val="0"/>
                      <w:marTop w:val="0"/>
                      <w:marBottom w:val="0"/>
                      <w:divBdr>
                        <w:top w:val="none" w:sz="0" w:space="0" w:color="auto"/>
                        <w:left w:val="none" w:sz="0" w:space="0" w:color="auto"/>
                        <w:bottom w:val="none" w:sz="0" w:space="0" w:color="auto"/>
                        <w:right w:val="none" w:sz="0" w:space="0" w:color="auto"/>
                      </w:divBdr>
                    </w:div>
                    <w:div w:id="554044503">
                      <w:marLeft w:val="0"/>
                      <w:marRight w:val="0"/>
                      <w:marTop w:val="0"/>
                      <w:marBottom w:val="0"/>
                      <w:divBdr>
                        <w:top w:val="none" w:sz="0" w:space="0" w:color="auto"/>
                        <w:left w:val="none" w:sz="0" w:space="0" w:color="auto"/>
                        <w:bottom w:val="none" w:sz="0" w:space="0" w:color="auto"/>
                        <w:right w:val="none" w:sz="0" w:space="0" w:color="auto"/>
                      </w:divBdr>
                    </w:div>
                    <w:div w:id="1739863729">
                      <w:marLeft w:val="0"/>
                      <w:marRight w:val="0"/>
                      <w:marTop w:val="0"/>
                      <w:marBottom w:val="0"/>
                      <w:divBdr>
                        <w:top w:val="none" w:sz="0" w:space="0" w:color="auto"/>
                        <w:left w:val="none" w:sz="0" w:space="0" w:color="auto"/>
                        <w:bottom w:val="none" w:sz="0" w:space="0" w:color="auto"/>
                        <w:right w:val="none" w:sz="0" w:space="0" w:color="auto"/>
                      </w:divBdr>
                    </w:div>
                    <w:div w:id="1326784728">
                      <w:marLeft w:val="0"/>
                      <w:marRight w:val="0"/>
                      <w:marTop w:val="0"/>
                      <w:marBottom w:val="0"/>
                      <w:divBdr>
                        <w:top w:val="none" w:sz="0" w:space="0" w:color="auto"/>
                        <w:left w:val="none" w:sz="0" w:space="0" w:color="auto"/>
                        <w:bottom w:val="none" w:sz="0" w:space="0" w:color="auto"/>
                        <w:right w:val="none" w:sz="0" w:space="0" w:color="auto"/>
                      </w:divBdr>
                    </w:div>
                    <w:div w:id="2452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cs.cntd.ru/document/432893461" TargetMode="External"/><Relationship Id="rId18" Type="http://schemas.openxmlformats.org/officeDocument/2006/relationships/hyperlink" Target="https://docs.cntd.ru/document/550100707" TargetMode="External"/><Relationship Id="rId26" Type="http://schemas.openxmlformats.org/officeDocument/2006/relationships/hyperlink" Target="https://docs.cntd.ru/document/902135263" TargetMode="External"/><Relationship Id="rId39" Type="http://schemas.openxmlformats.org/officeDocument/2006/relationships/hyperlink" Target="https://docs.cntd.ru/document/578180499" TargetMode="External"/><Relationship Id="rId21" Type="http://schemas.openxmlformats.org/officeDocument/2006/relationships/hyperlink" Target="https://docs.cntd.ru/document/570876043" TargetMode="External"/><Relationship Id="rId34" Type="http://schemas.openxmlformats.org/officeDocument/2006/relationships/hyperlink" Target="https://docs.cntd.ru/document/450367817" TargetMode="External"/><Relationship Id="rId42" Type="http://schemas.openxmlformats.org/officeDocument/2006/relationships/hyperlink" Target="https://docs.cntd.ru/document/895252457" TargetMode="External"/><Relationship Id="rId47" Type="http://schemas.openxmlformats.org/officeDocument/2006/relationships/hyperlink" Target="https://docs.cntd.ru/document/438957702" TargetMode="External"/><Relationship Id="rId50" Type="http://schemas.openxmlformats.org/officeDocument/2006/relationships/hyperlink" Target="https://docs.cntd.ru/document/550100707" TargetMode="External"/><Relationship Id="rId55" Type="http://schemas.openxmlformats.org/officeDocument/2006/relationships/hyperlink" Target="https://docs.cntd.ru/document/570876043" TargetMode="External"/><Relationship Id="rId7" Type="http://schemas.openxmlformats.org/officeDocument/2006/relationships/hyperlink" Target="https://docs.cntd.ru/document/453126196" TargetMode="External"/><Relationship Id="rId12" Type="http://schemas.openxmlformats.org/officeDocument/2006/relationships/hyperlink" Target="https://docs.cntd.ru/document/432810434" TargetMode="External"/><Relationship Id="rId17" Type="http://schemas.openxmlformats.org/officeDocument/2006/relationships/hyperlink" Target="https://docs.cntd.ru/document/446638049" TargetMode="External"/><Relationship Id="rId25" Type="http://schemas.openxmlformats.org/officeDocument/2006/relationships/hyperlink" Target="https://docs.cntd.ru/document/902135263" TargetMode="External"/><Relationship Id="rId33" Type="http://schemas.openxmlformats.org/officeDocument/2006/relationships/hyperlink" Target="https://docs.cntd.ru/document/428657963" TargetMode="External"/><Relationship Id="rId38" Type="http://schemas.openxmlformats.org/officeDocument/2006/relationships/hyperlink" Target="https://docs.cntd.ru/document/561598212" TargetMode="External"/><Relationship Id="rId46" Type="http://schemas.openxmlformats.org/officeDocument/2006/relationships/hyperlink" Target="https://docs.cntd.ru/document/438957702" TargetMode="External"/><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cs.cntd.ru/document/450367817" TargetMode="External"/><Relationship Id="rId20" Type="http://schemas.openxmlformats.org/officeDocument/2006/relationships/hyperlink" Target="https://docs.cntd.ru/document/570777457" TargetMode="External"/><Relationship Id="rId29" Type="http://schemas.openxmlformats.org/officeDocument/2006/relationships/hyperlink" Target="https://docs.cntd.ru/document/804914240" TargetMode="External"/><Relationship Id="rId41" Type="http://schemas.openxmlformats.org/officeDocument/2006/relationships/hyperlink" Target="https://docs.cntd.ru/document/561598212" TargetMode="External"/><Relationship Id="rId54" Type="http://schemas.openxmlformats.org/officeDocument/2006/relationships/hyperlink" Target="https://docs.cntd.ru/document/570876043" TargetMode="External"/><Relationship Id="rId1" Type="http://schemas.openxmlformats.org/officeDocument/2006/relationships/numbering" Target="numbering.xml"/><Relationship Id="rId6" Type="http://schemas.openxmlformats.org/officeDocument/2006/relationships/hyperlink" Target="https://docs.cntd.ru/document/895252457" TargetMode="External"/><Relationship Id="rId11" Type="http://schemas.openxmlformats.org/officeDocument/2006/relationships/hyperlink" Target="https://docs.cntd.ru/document/428657963" TargetMode="External"/><Relationship Id="rId24" Type="http://schemas.openxmlformats.org/officeDocument/2006/relationships/hyperlink" Target="https://docs.cntd.ru/document/406190385" TargetMode="External"/><Relationship Id="rId32" Type="http://schemas.openxmlformats.org/officeDocument/2006/relationships/hyperlink" Target="https://docs.cntd.ru/document/460229832" TargetMode="External"/><Relationship Id="rId37" Type="http://schemas.openxmlformats.org/officeDocument/2006/relationships/hyperlink" Target="https://docs.cntd.ru/document/450367817" TargetMode="External"/><Relationship Id="rId40" Type="http://schemas.openxmlformats.org/officeDocument/2006/relationships/hyperlink" Target="https://docs.cntd.ru/document/561598212" TargetMode="External"/><Relationship Id="rId45" Type="http://schemas.openxmlformats.org/officeDocument/2006/relationships/hyperlink" Target="https://docs.cntd.ru/document/438957702" TargetMode="External"/><Relationship Id="rId53" Type="http://schemas.openxmlformats.org/officeDocument/2006/relationships/hyperlink" Target="https://docs.cntd.ru/document/453126196" TargetMode="External"/><Relationship Id="rId58" Type="http://schemas.openxmlformats.org/officeDocument/2006/relationships/fontTable" Target="fontTable.xml"/><Relationship Id="rId5" Type="http://schemas.openxmlformats.org/officeDocument/2006/relationships/hyperlink" Target="https://docs.cntd.ru/document/895219507" TargetMode="External"/><Relationship Id="rId15" Type="http://schemas.openxmlformats.org/officeDocument/2006/relationships/hyperlink" Target="https://docs.cntd.ru/document/444863666" TargetMode="External"/><Relationship Id="rId23" Type="http://schemas.openxmlformats.org/officeDocument/2006/relationships/hyperlink" Target="https://docs.cntd.ru/document/578180499" TargetMode="External"/><Relationship Id="rId28" Type="http://schemas.openxmlformats.org/officeDocument/2006/relationships/hyperlink" Target="https://docs.cntd.ru/document/902135263" TargetMode="External"/><Relationship Id="rId36" Type="http://schemas.openxmlformats.org/officeDocument/2006/relationships/hyperlink" Target="https://docs.cntd.ru/document/561598212" TargetMode="External"/><Relationship Id="rId49" Type="http://schemas.openxmlformats.org/officeDocument/2006/relationships/hyperlink" Target="https://docs.cntd.ru/document/902166573" TargetMode="External"/><Relationship Id="rId57" Type="http://schemas.openxmlformats.org/officeDocument/2006/relationships/hyperlink" Target="https://docs.cntd.ru/document/574638092" TargetMode="External"/><Relationship Id="rId10" Type="http://schemas.openxmlformats.org/officeDocument/2006/relationships/hyperlink" Target="https://docs.cntd.ru/document/428507225" TargetMode="External"/><Relationship Id="rId19" Type="http://schemas.openxmlformats.org/officeDocument/2006/relationships/hyperlink" Target="https://docs.cntd.ru/document/561598212" TargetMode="External"/><Relationship Id="rId31" Type="http://schemas.openxmlformats.org/officeDocument/2006/relationships/hyperlink" Target="https://docs.cntd.ru/document/444863666" TargetMode="External"/><Relationship Id="rId44" Type="http://schemas.openxmlformats.org/officeDocument/2006/relationships/hyperlink" Target="https://docs.cntd.ru/document/428657963" TargetMode="External"/><Relationship Id="rId52" Type="http://schemas.openxmlformats.org/officeDocument/2006/relationships/hyperlink" Target="https://docs.cntd.ru/document/895219507" TargetMode="External"/><Relationship Id="rId4" Type="http://schemas.openxmlformats.org/officeDocument/2006/relationships/webSettings" Target="webSettings.xml"/><Relationship Id="rId9" Type="http://schemas.openxmlformats.org/officeDocument/2006/relationships/hyperlink" Target="https://docs.cntd.ru/document/460229832" TargetMode="External"/><Relationship Id="rId14" Type="http://schemas.openxmlformats.org/officeDocument/2006/relationships/hyperlink" Target="https://docs.cntd.ru/document/438957702" TargetMode="External"/><Relationship Id="rId22" Type="http://schemas.openxmlformats.org/officeDocument/2006/relationships/hyperlink" Target="https://docs.cntd.ru/document/574638092" TargetMode="External"/><Relationship Id="rId27" Type="http://schemas.openxmlformats.org/officeDocument/2006/relationships/hyperlink" Target="https://docs.cntd.ru/document/9004937" TargetMode="External"/><Relationship Id="rId30" Type="http://schemas.openxmlformats.org/officeDocument/2006/relationships/hyperlink" Target="https://docs.cntd.ru/document/444863666" TargetMode="External"/><Relationship Id="rId35" Type="http://schemas.openxmlformats.org/officeDocument/2006/relationships/hyperlink" Target="https://docs.cntd.ru/document/561598212" TargetMode="External"/><Relationship Id="rId43" Type="http://schemas.openxmlformats.org/officeDocument/2006/relationships/hyperlink" Target="https://docs.cntd.ru/document/460229832" TargetMode="External"/><Relationship Id="rId48" Type="http://schemas.openxmlformats.org/officeDocument/2006/relationships/hyperlink" Target="https://docs.cntd.ru/document/895219507" TargetMode="External"/><Relationship Id="rId56" Type="http://schemas.openxmlformats.org/officeDocument/2006/relationships/hyperlink" Target="https://docs.cntd.ru/document/570777457" TargetMode="External"/><Relationship Id="rId8" Type="http://schemas.openxmlformats.org/officeDocument/2006/relationships/hyperlink" Target="https://docs.cntd.ru/document/460172522" TargetMode="External"/><Relationship Id="rId51" Type="http://schemas.openxmlformats.org/officeDocument/2006/relationships/hyperlink" Target="https://docs.cntd.ru/document/550100707"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22</Pages>
  <Words>6171</Words>
  <Characters>35180</Characters>
  <Application>Microsoft Office Word</Application>
  <DocSecurity>0</DocSecurity>
  <Lines>293</Lines>
  <Paragraphs>82</Paragraphs>
  <ScaleCrop>false</ScaleCrop>
  <Company/>
  <LinksUpToDate>false</LinksUpToDate>
  <CharactersWithSpaces>41269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2022-12-28T07:34:00Z</dcterms:created>
  <dcterms:modified xsi:type="dcterms:W3CDTF">2022-12-28T07:37:00Z</dcterms:modified>
</cp:coreProperties>
</file>